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textAlignment w:val="baseline"/>
        <w:rPr>
          <w:rFonts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E1E1E"/>
          <w:spacing w:val="0"/>
          <w:kern w:val="0"/>
          <w:sz w:val="37"/>
          <w:szCs w:val="37"/>
          <w:u w:val="none"/>
          <w:shd w:val="clear" w:fill="FFFFFF"/>
          <w:vertAlign w:val="baseline"/>
          <w:lang w:val="en-US" w:eastAsia="zh-CN" w:bidi="ar"/>
        </w:rPr>
        <w:t xml:space="preserve"> 稠树塘镇人民政府2022年信息公开工作年报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36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Calibri" w:hAnsi="Calibri" w:eastAsia="宋体" w:cs="Calibri"/>
          <w:i w:val="0"/>
          <w:iCs w:val="0"/>
          <w:caps w:val="0"/>
          <w:color w:val="505050"/>
          <w:spacing w:val="0"/>
          <w:kern w:val="0"/>
          <w:sz w:val="21"/>
          <w:szCs w:val="21"/>
          <w:u w:val="none"/>
          <w:shd w:val="clear" w:fill="FFFFFF"/>
          <w:vertAlign w:val="baseline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kern w:val="0"/>
          <w:sz w:val="30"/>
          <w:szCs w:val="30"/>
          <w:u w:val="none"/>
          <w:shd w:val="clear" w:fill="FFFFFF"/>
          <w:vertAlign w:val="baseline"/>
          <w:lang w:val="en-US" w:eastAsia="zh-CN" w:bidi="ar"/>
        </w:rPr>
        <w:t>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kern w:val="0"/>
          <w:sz w:val="30"/>
          <w:szCs w:val="30"/>
          <w:u w:val="none"/>
          <w:shd w:val="clear" w:fill="FFFFFF"/>
          <w:vertAlign w:val="baseline"/>
          <w:lang w:val="en-US" w:eastAsia="zh-CN" w:bidi="ar"/>
        </w:rPr>
        <w:t>市委、市政府的正确领导下，我镇严格贯彻落实国务院、湖南省人民政府以及邵阳市、武冈市有关政府信息公开的要求，2022年进一步加强政府信息公开工作，健全政务信息公开制度，明确各部门责任，完善工作程序，有序开展了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kern w:val="0"/>
          <w:sz w:val="30"/>
          <w:szCs w:val="30"/>
          <w:u w:val="none"/>
          <w:shd w:val="clear" w:fill="FFFFFF"/>
          <w:vertAlign w:val="baseline"/>
          <w:lang w:val="en-US" w:eastAsia="zh-CN" w:bidi="ar"/>
        </w:rPr>
        <w:t>（一）加强组织领导，统筹安排部署政府信息公开工作。强化联系，积极宣传党和国家的各项政策，增强对干部认知感和群众知晓的主人翁意识，保障群众的知情权，推动政府信息公开向纵深发展。我镇人民政府成立了由书记任组长，分管领导任副组长，其他党政班子成员为成员的政务公开领导小组，领导小组下设办公室，由党政综合办主任兼任办公室主任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kern w:val="0"/>
          <w:sz w:val="30"/>
          <w:szCs w:val="30"/>
          <w:u w:val="none"/>
          <w:shd w:val="clear" w:fill="FEFEFE"/>
          <w:vertAlign w:val="baseline"/>
          <w:lang w:val="en-US" w:eastAsia="zh-CN" w:bidi="ar"/>
        </w:rPr>
        <w:t>负责信息公开材料的收集、公布、归档及审议和监督检查工作，并适时根据工作的需要进行公布，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u w:val="none"/>
          <w:shd w:val="clear" w:fill="FFFFFF"/>
          <w:vertAlign w:val="baseline"/>
          <w:lang w:val="en-US" w:eastAsia="zh-CN" w:bidi="ar"/>
        </w:rPr>
        <w:t>确保重要信息不漏报、不迟报、不误报，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kern w:val="0"/>
          <w:sz w:val="30"/>
          <w:szCs w:val="30"/>
          <w:u w:val="none"/>
          <w:shd w:val="clear" w:fill="FFFFFF"/>
          <w:vertAlign w:val="baseline"/>
          <w:lang w:val="en-US" w:eastAsia="zh-CN" w:bidi="ar"/>
        </w:rPr>
        <w:t>并安排了专门的电子政府网络管理人员和“12345”政府服务热线联络员，政府信息公开工作得到了基本落实。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sz w:val="30"/>
          <w:szCs w:val="30"/>
          <w:u w:val="none"/>
          <w:shd w:val="clear" w:fill="FFFFFF"/>
          <w:vertAlign w:val="baseline"/>
        </w:rPr>
        <w:t>(二）健全制度，切实提升公开实效。为有效推动《条例》的深入实施，不断完善政府文件公开制度、政府信息发布制度、政府信息查询申请等制度。对公开的主体和对象、内容和范围、程序和时限等方面都建立了相应的制度，确保群众、法人和其他组织依法获取政府信息,自觉接受群众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sz w:val="30"/>
          <w:szCs w:val="30"/>
          <w:u w:val="none"/>
          <w:shd w:val="clear" w:fill="FFFFFF"/>
          <w:vertAlign w:val="baseline"/>
        </w:rPr>
        <w:t>（三）提高标准，不断拓展政府信息公开内容和公开范围。因不同群众对政府信息需求意愿不同，在法律及政策许可的范围内，我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sz w:val="30"/>
          <w:szCs w:val="30"/>
          <w:u w:val="none"/>
          <w:shd w:val="clear" w:fill="FFFFFF"/>
          <w:vertAlign w:val="baseline"/>
          <w:lang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sz w:val="30"/>
          <w:szCs w:val="30"/>
          <w:u w:val="none"/>
          <w:shd w:val="clear" w:fill="FFFFFF"/>
          <w:vertAlign w:val="baseline"/>
        </w:rPr>
        <w:t>结合不同部门业务范围不同的实际，因地制宜分配公开权限，扎实推进各部门编制公开指南和公开目录，深化了政府信息公开内容，推进了重大决定草案的公开，提升了决策的民主性、科学性、公众知晓率和参与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32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    二、主动公开政府信息情况</w:t>
      </w:r>
    </w:p>
    <w:tbl>
      <w:tblPr>
        <w:tblStyle w:val="3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32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vertAlign w:val="baseline"/>
        </w:rPr>
        <w:t> 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 0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0 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0505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9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sz w:val="30"/>
          <w:szCs w:val="30"/>
          <w:u w:val="none"/>
          <w:shd w:val="clear" w:fill="FFFFFF"/>
          <w:vertAlign w:val="baseline"/>
        </w:rPr>
        <w:t>1、公开意识及内容需要进一步深化，对政府信息公开工作重视不够，主动公开信息意识不强，部分信息公布不够及时、更新较慢，信息数量、质量亟待提升，主动公开的政府信息与公众的需求还存在一些距离，要增强主动意识，提高效率，及时准确处理网上留言、咨询和相关申请等事项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</w:rPr>
        <w:t>确保政府信息公开工作顺利推进并有效提升。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9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E1E1E"/>
          <w:spacing w:val="0"/>
          <w:sz w:val="30"/>
          <w:szCs w:val="30"/>
          <w:u w:val="none"/>
          <w:shd w:val="clear" w:fill="FFFFFF"/>
          <w:vertAlign w:val="baseline"/>
        </w:rPr>
        <w:t>2、政务公开长效机制有待进一步完善，现有制度执行力度还有待加强，要健全有关检查制度、责任追究制度，反馈制度，建立和完善信息公开审查制度，确保政府信息公开工作深入、持续、高效地开展，确保把政务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42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96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96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96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1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720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</w:rPr>
        <w:t>                                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  <w:lang w:eastAsia="zh-CN"/>
        </w:rPr>
        <w:t>武冈市稠树塘镇人民政府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</w:rPr>
        <w:t>                            202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vertAlign w:val="baseli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JkM2M5YzRmMjY4MTVhZjE0Mjg3OWY3MGE3MjQifQ=="/>
  </w:docVars>
  <w:rsids>
    <w:rsidRoot w:val="00000000"/>
    <w:rsid w:val="0C452B1A"/>
    <w:rsid w:val="30322C88"/>
    <w:rsid w:val="36331506"/>
    <w:rsid w:val="59E857CE"/>
    <w:rsid w:val="601D5A27"/>
    <w:rsid w:val="6DB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1865</Words>
  <Characters>2132</Characters>
  <Lines>0</Lines>
  <Paragraphs>0</Paragraphs>
  <TotalTime>207</TotalTime>
  <ScaleCrop>false</ScaleCrop>
  <LinksUpToDate>false</LinksUpToDate>
  <CharactersWithSpaces>2141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2022-09-14T01:20:00Z</dcterms:created>
  <dc:creator>Administrator</dc:creator>
  <cp:lastModifiedBy>知曰</cp:lastModifiedBy>
  <dcterms:modified xsi:type="dcterms:W3CDTF">2023-03-09T03:29:03Z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D75784AC1F624CC180D6446F47BF3DAB</vt:lpwstr>
  </property>
</Properties>
</file>