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atLeast"/>
        <w:jc w:val="both"/>
        <w:rPr>
          <w:rFonts w:hint="eastAsia" w:ascii="方正大标宋简体" w:hAnsi="方正大标宋简体" w:eastAsia="方正大标宋简体" w:cs="方正大标宋简体"/>
          <w:color w:val="222222"/>
          <w:kern w:val="0"/>
          <w:sz w:val="44"/>
          <w:szCs w:val="44"/>
          <w:highlight w:val="none"/>
        </w:rPr>
      </w:pPr>
      <w:r>
        <w:rPr>
          <w:rFonts w:hint="eastAsia" w:ascii="仿宋_GB2312" w:hAnsi="仿宋_GB2312" w:eastAsia="仿宋_GB2312" w:cs="仿宋_GB2312"/>
          <w:color w:val="222222"/>
          <w:kern w:val="0"/>
          <w:sz w:val="32"/>
          <w:szCs w:val="32"/>
          <w:highlight w:val="none"/>
        </w:rPr>
        <w:t xml:space="preserve">   </w:t>
      </w:r>
      <w:r>
        <w:rPr>
          <w:rFonts w:hint="eastAsia" w:ascii="方正大标宋简体" w:hAnsi="方正大标宋简体" w:eastAsia="方正大标宋简体" w:cs="方正大标宋简体"/>
          <w:color w:val="222222"/>
          <w:kern w:val="0"/>
          <w:sz w:val="44"/>
          <w:szCs w:val="44"/>
          <w:highlight w:val="none"/>
          <w:lang w:eastAsia="zh-CN"/>
        </w:rPr>
        <w:t>机关事务服务中心</w:t>
      </w:r>
      <w:r>
        <w:rPr>
          <w:rFonts w:hint="eastAsia" w:ascii="方正大标宋简体" w:hAnsi="方正大标宋简体" w:eastAsia="方正大标宋简体" w:cs="方正大标宋简体"/>
          <w:color w:val="222222"/>
          <w:kern w:val="0"/>
          <w:sz w:val="44"/>
          <w:szCs w:val="44"/>
          <w:highlight w:val="none"/>
        </w:rPr>
        <w:t>整体支出绩效评价报告</w:t>
      </w:r>
    </w:p>
    <w:p>
      <w:pPr>
        <w:widowControl/>
        <w:spacing w:line="580" w:lineRule="atLeast"/>
        <w:ind w:firstLine="640"/>
        <w:rPr>
          <w:rFonts w:hint="eastAsia" w:ascii="仿宋_GB2312" w:hAnsi="仿宋_GB2312" w:eastAsia="仿宋_GB2312" w:cs="仿宋_GB2312"/>
          <w:color w:val="222222"/>
          <w:kern w:val="0"/>
          <w:sz w:val="32"/>
          <w:szCs w:val="32"/>
          <w:highlight w:val="none"/>
        </w:rPr>
      </w:pP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按照市财政局关于绩效评价文件要求，现将我</w:t>
      </w:r>
      <w:r>
        <w:rPr>
          <w:rFonts w:hint="eastAsia" w:ascii="仿宋_GB2312" w:hAnsi="仿宋_GB2312" w:eastAsia="仿宋_GB2312" w:cs="仿宋_GB2312"/>
          <w:color w:val="222222"/>
          <w:kern w:val="0"/>
          <w:sz w:val="32"/>
          <w:szCs w:val="32"/>
          <w:highlight w:val="none"/>
          <w:lang w:eastAsia="zh-CN"/>
        </w:rPr>
        <w:t>中心</w:t>
      </w:r>
      <w:r>
        <w:rPr>
          <w:rFonts w:hint="eastAsia" w:ascii="仿宋_GB2312" w:hAnsi="仿宋_GB2312" w:eastAsia="仿宋_GB2312" w:cs="仿宋_GB2312"/>
          <w:color w:val="222222"/>
          <w:kern w:val="0"/>
          <w:sz w:val="32"/>
          <w:szCs w:val="32"/>
          <w:highlight w:val="none"/>
        </w:rPr>
        <w:t>整体支出绩效评价情况报告如下：</w:t>
      </w:r>
    </w:p>
    <w:p>
      <w:pPr>
        <w:widowControl/>
        <w:spacing w:line="580" w:lineRule="atLeast"/>
        <w:ind w:firstLine="640"/>
        <w:rPr>
          <w:rFonts w:hint="eastAsia" w:ascii="黑体" w:hAnsi="黑体" w:eastAsia="黑体" w:cs="黑体"/>
          <w:color w:val="222222"/>
          <w:kern w:val="0"/>
          <w:sz w:val="32"/>
          <w:szCs w:val="32"/>
          <w:highlight w:val="none"/>
        </w:rPr>
      </w:pPr>
      <w:r>
        <w:rPr>
          <w:rFonts w:hint="eastAsia" w:ascii="黑体" w:hAnsi="黑体" w:eastAsia="黑体" w:cs="黑体"/>
          <w:color w:val="222222"/>
          <w:kern w:val="0"/>
          <w:sz w:val="32"/>
          <w:szCs w:val="32"/>
          <w:highlight w:val="none"/>
        </w:rPr>
        <w:t>一、基本情况</w:t>
      </w:r>
    </w:p>
    <w:p>
      <w:pPr>
        <w:widowControl/>
        <w:spacing w:line="600" w:lineRule="exact"/>
        <w:ind w:firstLine="630" w:firstLineChars="196"/>
        <w:jc w:val="left"/>
        <w:rPr>
          <w:rFonts w:hint="eastAsia" w:ascii="仿宋_GB2312" w:hAnsi="仿宋_GB2312" w:eastAsia="仿宋_GB2312" w:cs="仿宋_GB2312"/>
          <w:b/>
          <w:bCs/>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（一） 机构、人员构成</w:t>
      </w:r>
    </w:p>
    <w:p>
      <w:pPr>
        <w:widowControl/>
        <w:spacing w:line="600" w:lineRule="exact"/>
        <w:ind w:firstLine="627" w:firstLineChars="196"/>
        <w:jc w:val="left"/>
        <w:rPr>
          <w:rFonts w:hint="eastAsia" w:ascii="仿宋_GB2312" w:hAnsi="仿宋_GB2312" w:eastAsia="仿宋_GB2312" w:cs="仿宋_GB2312"/>
          <w:color w:val="222222"/>
          <w:kern w:val="0"/>
          <w:sz w:val="32"/>
          <w:szCs w:val="32"/>
          <w:highlight w:val="none"/>
        </w:rPr>
      </w:pPr>
      <w:r>
        <w:rPr>
          <w:rFonts w:hint="eastAsia" w:ascii="仿宋" w:hAnsi="仿宋" w:eastAsia="仿宋" w:cs="仿宋"/>
          <w:sz w:val="32"/>
          <w:szCs w:val="32"/>
        </w:rPr>
        <w:t>市机关事务服务中心（原公务用车管理服务中心）于2020年成立，编制35人，在职工作人员3</w:t>
      </w:r>
      <w:r>
        <w:rPr>
          <w:rFonts w:hint="eastAsia" w:ascii="仿宋" w:hAnsi="仿宋" w:eastAsia="仿宋" w:cs="仿宋"/>
          <w:sz w:val="32"/>
          <w:szCs w:val="32"/>
          <w:lang w:val="en-US" w:eastAsia="zh-CN"/>
        </w:rPr>
        <w:t>1</w:t>
      </w:r>
      <w:r>
        <w:rPr>
          <w:rFonts w:hint="eastAsia" w:ascii="仿宋" w:hAnsi="仿宋" w:eastAsia="仿宋" w:cs="仿宋"/>
          <w:sz w:val="32"/>
          <w:szCs w:val="32"/>
        </w:rPr>
        <w:t>人，车辆26台。隶属武冈市委，内设综合股、财务统计股、公车事务股、后勤保障股、办公用房事务股。因单位职责职能改变，原市委办的后勤保障、物业等</w:t>
      </w:r>
      <w:r>
        <w:rPr>
          <w:rFonts w:hint="eastAsia" w:ascii="仿宋" w:hAnsi="仿宋" w:eastAsia="仿宋" w:cs="仿宋"/>
          <w:sz w:val="32"/>
          <w:szCs w:val="32"/>
          <w:lang w:eastAsia="zh-CN"/>
        </w:rPr>
        <w:t>职责划归我中心</w:t>
      </w:r>
      <w:r>
        <w:rPr>
          <w:rFonts w:hint="eastAsia" w:ascii="仿宋" w:hAnsi="仿宋" w:eastAsia="仿宋" w:cs="仿宋"/>
          <w:sz w:val="32"/>
          <w:szCs w:val="32"/>
        </w:rPr>
        <w:t>。</w:t>
      </w:r>
    </w:p>
    <w:p>
      <w:pPr>
        <w:widowControl/>
        <w:numPr>
          <w:ilvl w:val="0"/>
          <w:numId w:val="1"/>
        </w:numPr>
        <w:spacing w:line="600" w:lineRule="exact"/>
        <w:ind w:firstLine="630" w:firstLineChars="196"/>
        <w:jc w:val="left"/>
        <w:rPr>
          <w:rFonts w:hint="eastAsia" w:ascii="仿宋" w:hAnsi="仿宋" w:eastAsia="仿宋" w:cs="仿宋"/>
          <w:sz w:val="32"/>
          <w:szCs w:val="32"/>
        </w:rPr>
      </w:pPr>
      <w:r>
        <w:rPr>
          <w:rFonts w:hint="eastAsia" w:ascii="仿宋_GB2312" w:hAnsi="仿宋_GB2312" w:eastAsia="仿宋_GB2312" w:cs="仿宋_GB2312"/>
          <w:b/>
          <w:bCs/>
          <w:color w:val="222222"/>
          <w:kern w:val="0"/>
          <w:sz w:val="32"/>
          <w:szCs w:val="32"/>
          <w:highlight w:val="none"/>
        </w:rPr>
        <w:t>单位主要职责</w:t>
      </w:r>
      <w:bookmarkStart w:id="0" w:name="_GoBack"/>
      <w:bookmarkEnd w:id="0"/>
    </w:p>
    <w:p>
      <w:pPr>
        <w:widowControl/>
        <w:spacing w:line="600" w:lineRule="exact"/>
        <w:ind w:firstLine="627" w:firstLineChars="196"/>
        <w:jc w:val="left"/>
        <w:rPr>
          <w:rFonts w:hint="eastAsia" w:ascii="仿宋" w:hAnsi="仿宋" w:eastAsia="仿宋" w:cs="仿宋"/>
          <w:sz w:val="32"/>
          <w:szCs w:val="32"/>
        </w:rPr>
      </w:pPr>
      <w:r>
        <w:rPr>
          <w:rFonts w:hint="eastAsia" w:ascii="仿宋" w:hAnsi="仿宋" w:eastAsia="仿宋" w:cs="仿宋"/>
          <w:sz w:val="32"/>
          <w:szCs w:val="32"/>
        </w:rPr>
        <w:t>市机关事务服务中心贯彻落实党中央关于机关事务工作的方针政策和决策部署，全面落实省委、邵阳市委和武冈市委关于机关事务工作的部署要求，在履行职责过程中坚持和加强党对机关事务工作的集中统一领导。主要职责是：</w:t>
      </w:r>
    </w:p>
    <w:p>
      <w:pPr>
        <w:widowControl/>
        <w:spacing w:line="600" w:lineRule="exact"/>
        <w:ind w:firstLine="627" w:firstLineChars="196"/>
        <w:jc w:val="left"/>
        <w:rPr>
          <w:rFonts w:hint="eastAsia" w:ascii="仿宋" w:hAnsi="仿宋" w:eastAsia="仿宋" w:cs="仿宋"/>
          <w:sz w:val="32"/>
          <w:szCs w:val="32"/>
        </w:rPr>
      </w:pPr>
      <w:r>
        <w:rPr>
          <w:rFonts w:hint="eastAsia" w:ascii="仿宋" w:hAnsi="仿宋" w:eastAsia="仿宋" w:cs="仿宋"/>
          <w:sz w:val="32"/>
          <w:szCs w:val="32"/>
        </w:rPr>
        <w:t>根据党和国家的有关方针政策，负责市直机关事务服务工作。参与拟定市直机关后勤体制改革的具体政策、规章制度相关事务性工作，并协助组织实施。承担市直机关后勤服务单位的业务指导工作。</w:t>
      </w:r>
    </w:p>
    <w:p>
      <w:pPr>
        <w:widowControl/>
        <w:spacing w:line="600" w:lineRule="exact"/>
        <w:jc w:val="left"/>
        <w:rPr>
          <w:rFonts w:hint="eastAsia" w:ascii="仿宋" w:hAnsi="仿宋" w:eastAsia="仿宋" w:cs="仿宋"/>
          <w:sz w:val="32"/>
          <w:szCs w:val="32"/>
        </w:rPr>
      </w:pPr>
      <w:r>
        <w:rPr>
          <w:rFonts w:hint="eastAsia" w:ascii="仿宋" w:hAnsi="仿宋" w:eastAsia="仿宋" w:cs="仿宋"/>
          <w:sz w:val="32"/>
          <w:szCs w:val="32"/>
        </w:rPr>
        <w:t>负责公务用车APP管理平台建设；编制和报送公务车辆预算决算；负责除执纪执法车辆外的公务用车的日常维护、调度和管理工作。</w:t>
      </w:r>
    </w:p>
    <w:p>
      <w:pPr>
        <w:widowControl/>
        <w:spacing w:line="600" w:lineRule="exact"/>
        <w:jc w:val="left"/>
        <w:rPr>
          <w:rFonts w:hint="eastAsia" w:ascii="仿宋" w:hAnsi="仿宋" w:eastAsia="仿宋" w:cs="仿宋"/>
          <w:sz w:val="32"/>
          <w:szCs w:val="32"/>
        </w:rPr>
      </w:pPr>
      <w:r>
        <w:rPr>
          <w:rFonts w:hint="eastAsia" w:ascii="仿宋" w:hAnsi="仿宋" w:eastAsia="仿宋" w:cs="仿宋"/>
          <w:sz w:val="32"/>
          <w:szCs w:val="32"/>
        </w:rPr>
        <w:t>负责指定办公区、生活区的物业管理、生活服务、安全保卫和综合治理及其公用设施的统一规划、建设等工作。</w:t>
      </w:r>
    </w:p>
    <w:p>
      <w:pPr>
        <w:widowControl/>
        <w:spacing w:line="600" w:lineRule="exact"/>
        <w:jc w:val="left"/>
        <w:rPr>
          <w:rFonts w:hint="eastAsia" w:ascii="仿宋" w:hAnsi="仿宋" w:eastAsia="仿宋" w:cs="仿宋"/>
          <w:sz w:val="32"/>
          <w:szCs w:val="32"/>
        </w:rPr>
      </w:pPr>
      <w:r>
        <w:rPr>
          <w:rFonts w:hint="eastAsia" w:ascii="仿宋" w:hAnsi="仿宋" w:eastAsia="仿宋" w:cs="仿宋"/>
          <w:sz w:val="32"/>
          <w:szCs w:val="32"/>
        </w:rPr>
        <w:t>负责全市公共机构节能降耗的统计、报表等事务性工作，协助配合有关部门做好公共机构节能监督管理及全市公共机构节能单位节能降耗的目标考核等工作。</w:t>
      </w:r>
    </w:p>
    <w:p>
      <w:pPr>
        <w:widowControl/>
        <w:spacing w:line="600" w:lineRule="exact"/>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负责全市行政事业单位非经营性办公用房调剂、配置、维修和使用监管等方面的事务性工作。</w:t>
      </w:r>
    </w:p>
    <w:p>
      <w:pPr>
        <w:widowControl/>
        <w:spacing w:line="600" w:lineRule="exact"/>
        <w:jc w:val="left"/>
        <w:rPr>
          <w:rFonts w:hint="eastAsia" w:ascii="仿宋" w:hAnsi="仿宋" w:eastAsia="仿宋" w:cs="仿宋"/>
          <w:sz w:val="32"/>
          <w:szCs w:val="32"/>
        </w:rPr>
      </w:pPr>
      <w:r>
        <w:rPr>
          <w:rFonts w:hint="eastAsia" w:ascii="仿宋" w:hAnsi="仿宋" w:eastAsia="仿宋" w:cs="仿宋"/>
          <w:sz w:val="32"/>
          <w:szCs w:val="32"/>
        </w:rPr>
        <w:t>承担市委交办的其他工作。</w:t>
      </w:r>
    </w:p>
    <w:p>
      <w:pPr>
        <w:widowControl/>
        <w:spacing w:line="580" w:lineRule="atLeast"/>
        <w:ind w:firstLine="643"/>
        <w:rPr>
          <w:rFonts w:hint="eastAsia" w:ascii="仿宋_GB2312" w:hAnsi="仿宋_GB2312" w:eastAsia="仿宋_GB2312" w:cs="仿宋_GB2312"/>
          <w:color w:val="222222"/>
          <w:kern w:val="0"/>
          <w:sz w:val="32"/>
          <w:szCs w:val="32"/>
          <w:highlight w:val="none"/>
        </w:rPr>
      </w:pP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（三） 部门内部控制及厉行节约制度建设情况</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1. 高度重视预算支出绩效评价工作，成立了以</w:t>
      </w:r>
      <w:r>
        <w:rPr>
          <w:rFonts w:hint="eastAsia" w:ascii="仿宋_GB2312" w:hAnsi="仿宋_GB2312" w:eastAsia="仿宋_GB2312" w:cs="仿宋_GB2312"/>
          <w:color w:val="222222"/>
          <w:kern w:val="0"/>
          <w:sz w:val="32"/>
          <w:szCs w:val="32"/>
          <w:highlight w:val="none"/>
          <w:lang w:eastAsia="zh-CN"/>
        </w:rPr>
        <w:t>张先平</w:t>
      </w:r>
      <w:r>
        <w:rPr>
          <w:rFonts w:hint="eastAsia" w:ascii="仿宋_GB2312" w:hAnsi="仿宋_GB2312" w:eastAsia="仿宋_GB2312" w:cs="仿宋_GB2312"/>
          <w:color w:val="222222"/>
          <w:kern w:val="0"/>
          <w:sz w:val="32"/>
          <w:szCs w:val="32"/>
          <w:highlight w:val="none"/>
        </w:rPr>
        <w:t>为组长，其</w:t>
      </w:r>
      <w:r>
        <w:rPr>
          <w:rFonts w:hint="eastAsia" w:ascii="仿宋_GB2312" w:hAnsi="仿宋_GB2312" w:eastAsia="仿宋_GB2312" w:cs="仿宋_GB2312"/>
          <w:color w:val="222222"/>
          <w:kern w:val="0"/>
          <w:sz w:val="32"/>
          <w:szCs w:val="32"/>
          <w:highlight w:val="none"/>
          <w:lang w:eastAsia="zh-CN"/>
        </w:rPr>
        <w:t>他领导</w:t>
      </w:r>
      <w:r>
        <w:rPr>
          <w:rFonts w:hint="eastAsia" w:ascii="仿宋_GB2312" w:hAnsi="仿宋_GB2312" w:eastAsia="仿宋_GB2312" w:cs="仿宋_GB2312"/>
          <w:color w:val="222222"/>
          <w:kern w:val="0"/>
          <w:sz w:val="32"/>
          <w:szCs w:val="32"/>
          <w:highlight w:val="none"/>
        </w:rPr>
        <w:t>为副组长，</w:t>
      </w:r>
      <w:r>
        <w:rPr>
          <w:rFonts w:hint="eastAsia" w:ascii="仿宋_GB2312" w:hAnsi="仿宋_GB2312" w:eastAsia="仿宋_GB2312" w:cs="仿宋_GB2312"/>
          <w:color w:val="222222"/>
          <w:kern w:val="0"/>
          <w:sz w:val="32"/>
          <w:szCs w:val="32"/>
          <w:highlight w:val="none"/>
          <w:lang w:eastAsia="zh-CN"/>
        </w:rPr>
        <w:t>行政组工作人员为</w:t>
      </w:r>
      <w:r>
        <w:rPr>
          <w:rFonts w:hint="eastAsia" w:ascii="仿宋_GB2312" w:hAnsi="仿宋_GB2312" w:eastAsia="仿宋_GB2312" w:cs="仿宋_GB2312"/>
          <w:color w:val="222222"/>
          <w:kern w:val="0"/>
          <w:sz w:val="32"/>
          <w:szCs w:val="32"/>
          <w:highlight w:val="none"/>
        </w:rPr>
        <w:t>成员的预算支出绩效评价领导小组，下发了《关于做好20</w:t>
      </w:r>
      <w:r>
        <w:rPr>
          <w:rFonts w:hint="eastAsia" w:ascii="仿宋_GB2312" w:hAnsi="仿宋_GB2312" w:eastAsia="仿宋_GB2312" w:cs="仿宋_GB2312"/>
          <w:color w:val="222222"/>
          <w:kern w:val="0"/>
          <w:sz w:val="32"/>
          <w:szCs w:val="32"/>
          <w:highlight w:val="none"/>
          <w:lang w:val="en-US" w:eastAsia="zh-CN"/>
        </w:rPr>
        <w:t>21</w:t>
      </w:r>
      <w:r>
        <w:rPr>
          <w:rFonts w:hint="eastAsia" w:ascii="仿宋_GB2312" w:hAnsi="仿宋_GB2312" w:eastAsia="仿宋_GB2312" w:cs="仿宋_GB2312"/>
          <w:color w:val="222222"/>
          <w:kern w:val="0"/>
          <w:sz w:val="32"/>
          <w:szCs w:val="32"/>
          <w:highlight w:val="none"/>
        </w:rPr>
        <w:t>年度</w:t>
      </w:r>
      <w:r>
        <w:rPr>
          <w:rFonts w:hint="eastAsia" w:ascii="仿宋_GB2312" w:hAnsi="仿宋_GB2312" w:eastAsia="仿宋_GB2312" w:cs="仿宋_GB2312"/>
          <w:color w:val="222222"/>
          <w:kern w:val="0"/>
          <w:sz w:val="32"/>
          <w:szCs w:val="32"/>
          <w:highlight w:val="none"/>
          <w:lang w:eastAsia="zh-CN"/>
        </w:rPr>
        <w:t>项目和整体支出绩效自评</w:t>
      </w:r>
      <w:r>
        <w:rPr>
          <w:rFonts w:hint="eastAsia" w:ascii="仿宋_GB2312" w:hAnsi="仿宋_GB2312" w:eastAsia="仿宋_GB2312" w:cs="仿宋_GB2312"/>
          <w:color w:val="222222"/>
          <w:kern w:val="0"/>
          <w:sz w:val="32"/>
          <w:szCs w:val="32"/>
          <w:highlight w:val="none"/>
        </w:rPr>
        <w:t>的通知》（</w:t>
      </w:r>
      <w:r>
        <w:rPr>
          <w:rFonts w:hint="eastAsia" w:ascii="仿宋_GB2312" w:hAnsi="仿宋_GB2312" w:eastAsia="仿宋_GB2312" w:cs="仿宋_GB2312"/>
          <w:color w:val="222222"/>
          <w:kern w:val="0"/>
          <w:sz w:val="32"/>
          <w:szCs w:val="32"/>
          <w:highlight w:val="none"/>
          <w:lang w:eastAsia="zh-CN"/>
        </w:rPr>
        <w:t>武财绩</w:t>
      </w:r>
      <w:r>
        <w:rPr>
          <w:rFonts w:hint="eastAsia" w:ascii="仿宋_GB2312" w:hAnsi="仿宋_GB2312" w:eastAsia="仿宋_GB2312" w:cs="仿宋_GB2312"/>
          <w:color w:val="222222"/>
          <w:kern w:val="0"/>
          <w:sz w:val="32"/>
          <w:szCs w:val="32"/>
          <w:highlight w:val="none"/>
          <w:lang w:val="en-US" w:eastAsia="zh-CN"/>
        </w:rPr>
        <w:t>[2022]1号</w:t>
      </w:r>
      <w:r>
        <w:rPr>
          <w:rFonts w:hint="eastAsia" w:ascii="仿宋_GB2312" w:hAnsi="仿宋_GB2312" w:eastAsia="仿宋_GB2312" w:cs="仿宋_GB2312"/>
          <w:color w:val="222222"/>
          <w:kern w:val="0"/>
          <w:sz w:val="32"/>
          <w:szCs w:val="32"/>
          <w:highlight w:val="none"/>
        </w:rPr>
        <w:t>），明确各职能处室的评价责任，进一步强化各处室对财政预算支出管理意识。</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2. 加强对国家、省级财政预算资金管理方面制度的学习培训，不断提高各职能处室的业务工作能力。及时组织</w:t>
      </w:r>
      <w:r>
        <w:rPr>
          <w:rFonts w:hint="eastAsia" w:ascii="仿宋_GB2312" w:hAnsi="仿宋_GB2312" w:eastAsia="仿宋_GB2312" w:cs="仿宋_GB2312"/>
          <w:color w:val="222222"/>
          <w:kern w:val="0"/>
          <w:sz w:val="32"/>
          <w:szCs w:val="32"/>
          <w:highlight w:val="none"/>
          <w:lang w:eastAsia="zh-CN"/>
        </w:rPr>
        <w:t>中心</w:t>
      </w:r>
      <w:r>
        <w:rPr>
          <w:rFonts w:hint="eastAsia" w:ascii="仿宋_GB2312" w:hAnsi="仿宋_GB2312" w:eastAsia="仿宋_GB2312" w:cs="仿宋_GB2312"/>
          <w:color w:val="222222"/>
          <w:kern w:val="0"/>
          <w:sz w:val="32"/>
          <w:szCs w:val="32"/>
          <w:highlight w:val="none"/>
        </w:rPr>
        <w:t>人员学习</w:t>
      </w:r>
      <w:r>
        <w:rPr>
          <w:rFonts w:hint="eastAsia" w:ascii="仿宋_GB2312" w:hAnsi="仿宋_GB2312" w:eastAsia="仿宋_GB2312" w:cs="仿宋_GB2312"/>
          <w:color w:val="222222"/>
          <w:kern w:val="0"/>
          <w:sz w:val="32"/>
          <w:szCs w:val="32"/>
          <w:highlight w:val="none"/>
          <w:lang w:eastAsia="zh-CN"/>
        </w:rPr>
        <w:t>了中央八项规定精神及</w:t>
      </w:r>
      <w:r>
        <w:rPr>
          <w:rFonts w:hint="eastAsia" w:ascii="仿宋_GB2312" w:hAnsi="仿宋_GB2312" w:eastAsia="仿宋_GB2312" w:cs="仿宋_GB2312"/>
          <w:color w:val="222222"/>
          <w:kern w:val="0"/>
          <w:sz w:val="32"/>
          <w:szCs w:val="32"/>
          <w:highlight w:val="none"/>
          <w:lang w:val="en-US" w:eastAsia="zh-CN"/>
        </w:rPr>
        <w:t>2017</w:t>
      </w:r>
      <w:r>
        <w:rPr>
          <w:rFonts w:hint="eastAsia" w:ascii="仿宋_GB2312" w:hAnsi="仿宋_GB2312" w:eastAsia="仿宋_GB2312" w:cs="仿宋_GB2312"/>
          <w:color w:val="222222"/>
          <w:kern w:val="0"/>
          <w:sz w:val="32"/>
          <w:szCs w:val="32"/>
          <w:highlight w:val="none"/>
        </w:rPr>
        <w:t>年省里出台的培训费、会议费、</w:t>
      </w:r>
      <w:r>
        <w:rPr>
          <w:rFonts w:hint="eastAsia" w:ascii="仿宋_GB2312" w:hAnsi="仿宋_GB2312" w:eastAsia="仿宋_GB2312" w:cs="仿宋_GB2312"/>
          <w:color w:val="222222"/>
          <w:kern w:val="0"/>
          <w:sz w:val="32"/>
          <w:szCs w:val="32"/>
          <w:highlight w:val="none"/>
          <w:lang w:eastAsia="zh-CN"/>
        </w:rPr>
        <w:t>公务</w:t>
      </w:r>
      <w:r>
        <w:rPr>
          <w:rFonts w:hint="eastAsia" w:ascii="仿宋_GB2312" w:hAnsi="仿宋_GB2312" w:eastAsia="仿宋_GB2312" w:cs="仿宋_GB2312"/>
          <w:color w:val="222222"/>
          <w:kern w:val="0"/>
          <w:sz w:val="32"/>
          <w:szCs w:val="32"/>
          <w:highlight w:val="none"/>
        </w:rPr>
        <w:t>接待、因公出国、因公出国短期培训、差旅费、国内公务接待等7个管理办法。</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3. 建立了</w:t>
      </w:r>
      <w:r>
        <w:rPr>
          <w:rFonts w:hint="eastAsia" w:ascii="仿宋_GB2312" w:hAnsi="仿宋_GB2312" w:eastAsia="仿宋_GB2312" w:cs="仿宋_GB2312"/>
          <w:color w:val="222222"/>
          <w:kern w:val="0"/>
          <w:sz w:val="32"/>
          <w:szCs w:val="32"/>
          <w:highlight w:val="none"/>
          <w:lang w:eastAsia="zh-CN"/>
        </w:rPr>
        <w:t>中心</w:t>
      </w:r>
      <w:r>
        <w:rPr>
          <w:rFonts w:hint="eastAsia" w:ascii="仿宋_GB2312" w:hAnsi="仿宋_GB2312" w:eastAsia="仿宋_GB2312" w:cs="仿宋_GB2312"/>
          <w:color w:val="222222"/>
          <w:kern w:val="0"/>
          <w:sz w:val="32"/>
          <w:szCs w:val="32"/>
          <w:highlight w:val="none"/>
        </w:rPr>
        <w:t>整体支出管理方面的内控制度，并不断进行完善和修订。对招待费、公务用车等支出进行了有效管控。</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4. 严格制度执行，特别是“三公”经费的预算控制。加强对公务用车的管理，严格招待费用审核审批程序，“三公”经费较好地控制在预算范围之内。</w:t>
      </w:r>
    </w:p>
    <w:p>
      <w:pPr>
        <w:widowControl/>
        <w:spacing w:line="580" w:lineRule="atLeast"/>
        <w:ind w:firstLine="640"/>
        <w:rPr>
          <w:rFonts w:hint="eastAsia" w:ascii="黑体" w:hAnsi="黑体" w:eastAsia="黑体" w:cs="黑体"/>
          <w:color w:val="222222"/>
          <w:kern w:val="0"/>
          <w:sz w:val="32"/>
          <w:szCs w:val="32"/>
          <w:highlight w:val="none"/>
        </w:rPr>
      </w:pPr>
      <w:r>
        <w:rPr>
          <w:rFonts w:hint="eastAsia" w:ascii="黑体" w:hAnsi="黑体" w:eastAsia="黑体" w:cs="黑体"/>
          <w:color w:val="222222"/>
          <w:kern w:val="0"/>
          <w:sz w:val="32"/>
          <w:szCs w:val="32"/>
          <w:highlight w:val="none"/>
        </w:rPr>
        <w:t>二、部门整体支出规模及使用方向、内容</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（一）20</w:t>
      </w:r>
      <w:r>
        <w:rPr>
          <w:rFonts w:hint="eastAsia" w:ascii="仿宋_GB2312" w:hAnsi="仿宋_GB2312" w:eastAsia="仿宋_GB2312" w:cs="仿宋_GB2312"/>
          <w:b/>
          <w:bCs/>
          <w:color w:val="222222"/>
          <w:kern w:val="0"/>
          <w:sz w:val="32"/>
          <w:szCs w:val="32"/>
          <w:highlight w:val="none"/>
          <w:lang w:val="en-US" w:eastAsia="zh-CN"/>
        </w:rPr>
        <w:t>21</w:t>
      </w:r>
      <w:r>
        <w:rPr>
          <w:rFonts w:hint="eastAsia" w:ascii="仿宋_GB2312" w:hAnsi="仿宋_GB2312" w:eastAsia="仿宋_GB2312" w:cs="仿宋_GB2312"/>
          <w:b/>
          <w:bCs/>
          <w:color w:val="222222"/>
          <w:kern w:val="0"/>
          <w:sz w:val="32"/>
          <w:szCs w:val="32"/>
          <w:highlight w:val="none"/>
        </w:rPr>
        <w:t>年预算规模情况</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1．预算资金情况</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（1）年初总收支预算情况</w:t>
      </w:r>
    </w:p>
    <w:p>
      <w:pPr>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根据《</w:t>
      </w:r>
      <w:r>
        <w:rPr>
          <w:rFonts w:hint="eastAsia" w:ascii="仿宋_GB2312" w:hAnsi="仿宋_GB2312" w:eastAsia="仿宋_GB2312" w:cs="仿宋_GB2312"/>
          <w:color w:val="222222"/>
          <w:kern w:val="0"/>
          <w:sz w:val="32"/>
          <w:szCs w:val="32"/>
          <w:highlight w:val="none"/>
          <w:lang w:eastAsia="zh-CN"/>
        </w:rPr>
        <w:t>财政局关于批复</w:t>
      </w:r>
      <w:r>
        <w:rPr>
          <w:rFonts w:hint="eastAsia" w:ascii="仿宋_GB2312" w:hAnsi="仿宋_GB2312" w:eastAsia="仿宋_GB2312" w:cs="仿宋_GB2312"/>
          <w:color w:val="222222"/>
          <w:kern w:val="0"/>
          <w:sz w:val="32"/>
          <w:szCs w:val="32"/>
          <w:highlight w:val="none"/>
        </w:rPr>
        <w:t>20</w:t>
      </w:r>
      <w:r>
        <w:rPr>
          <w:rFonts w:hint="eastAsia" w:ascii="仿宋_GB2312" w:hAnsi="仿宋_GB2312" w:eastAsia="仿宋_GB2312" w:cs="仿宋_GB2312"/>
          <w:color w:val="222222"/>
          <w:kern w:val="0"/>
          <w:sz w:val="32"/>
          <w:szCs w:val="32"/>
          <w:highlight w:val="none"/>
          <w:lang w:val="en-US" w:eastAsia="zh-CN"/>
        </w:rPr>
        <w:t>21</w:t>
      </w:r>
      <w:r>
        <w:rPr>
          <w:rFonts w:hint="eastAsia" w:ascii="仿宋_GB2312" w:hAnsi="仿宋_GB2312" w:eastAsia="仿宋_GB2312" w:cs="仿宋_GB2312"/>
          <w:color w:val="222222"/>
          <w:kern w:val="0"/>
          <w:sz w:val="32"/>
          <w:szCs w:val="32"/>
          <w:highlight w:val="none"/>
        </w:rPr>
        <w:t>年部门预算的</w:t>
      </w:r>
      <w:r>
        <w:rPr>
          <w:rFonts w:hint="eastAsia" w:ascii="仿宋_GB2312" w:hAnsi="仿宋_GB2312" w:eastAsia="仿宋_GB2312" w:cs="仿宋_GB2312"/>
          <w:color w:val="222222"/>
          <w:kern w:val="0"/>
          <w:sz w:val="32"/>
          <w:szCs w:val="32"/>
          <w:highlight w:val="none"/>
          <w:lang w:eastAsia="zh-CN"/>
        </w:rPr>
        <w:t>通知</w:t>
      </w:r>
      <w:r>
        <w:rPr>
          <w:rFonts w:hint="eastAsia" w:ascii="仿宋_GB2312" w:hAnsi="仿宋_GB2312" w:eastAsia="仿宋_GB2312" w:cs="仿宋_GB2312"/>
          <w:color w:val="222222"/>
          <w:kern w:val="0"/>
          <w:sz w:val="32"/>
          <w:szCs w:val="32"/>
          <w:highlight w:val="none"/>
        </w:rPr>
        <w:t>》（</w:t>
      </w:r>
      <w:r>
        <w:rPr>
          <w:rFonts w:hint="eastAsia" w:ascii="仿宋_GB2312" w:hAnsi="仿宋_GB2312" w:eastAsia="仿宋_GB2312" w:cs="仿宋_GB2312"/>
          <w:color w:val="222222"/>
          <w:kern w:val="0"/>
          <w:sz w:val="32"/>
          <w:szCs w:val="32"/>
          <w:highlight w:val="none"/>
          <w:lang w:eastAsia="zh-CN"/>
        </w:rPr>
        <w:t>武</w:t>
      </w:r>
      <w:r>
        <w:rPr>
          <w:rFonts w:hint="eastAsia" w:ascii="仿宋_GB2312" w:hAnsi="仿宋_GB2312" w:eastAsia="仿宋_GB2312" w:cs="仿宋_GB2312"/>
          <w:color w:val="222222"/>
          <w:kern w:val="0"/>
          <w:sz w:val="32"/>
          <w:szCs w:val="32"/>
          <w:highlight w:val="none"/>
        </w:rPr>
        <w:t>财预</w:t>
      </w:r>
      <w:r>
        <w:rPr>
          <w:rFonts w:hint="eastAsia" w:ascii="仿宋_GB2312" w:hAnsi="仿宋_GB2312" w:eastAsia="仿宋_GB2312" w:cs="仿宋_GB2312"/>
          <w:color w:val="222222"/>
          <w:kern w:val="0"/>
          <w:sz w:val="32"/>
          <w:szCs w:val="32"/>
          <w:highlight w:val="none"/>
          <w:lang w:eastAsia="zh-CN"/>
        </w:rPr>
        <w:t>算</w:t>
      </w:r>
      <w:r>
        <w:rPr>
          <w:rFonts w:hint="eastAsia" w:ascii="仿宋_GB2312" w:hAnsi="仿宋_GB2312" w:eastAsia="仿宋_GB2312" w:cs="仿宋_GB2312"/>
          <w:color w:val="222222"/>
          <w:kern w:val="0"/>
          <w:sz w:val="32"/>
          <w:szCs w:val="32"/>
          <w:highlight w:val="none"/>
        </w:rPr>
        <w:t>﹝20</w:t>
      </w:r>
      <w:r>
        <w:rPr>
          <w:rFonts w:hint="eastAsia" w:ascii="仿宋_GB2312" w:hAnsi="仿宋_GB2312" w:eastAsia="仿宋_GB2312" w:cs="仿宋_GB2312"/>
          <w:color w:val="222222"/>
          <w:kern w:val="0"/>
          <w:sz w:val="32"/>
          <w:szCs w:val="32"/>
          <w:highlight w:val="none"/>
          <w:lang w:val="en-US" w:eastAsia="zh-CN"/>
        </w:rPr>
        <w:t>21</w:t>
      </w:r>
      <w:r>
        <w:rPr>
          <w:rFonts w:hint="eastAsia" w:ascii="仿宋_GB2312" w:hAnsi="仿宋_GB2312" w:eastAsia="仿宋_GB2312" w:cs="仿宋_GB2312"/>
          <w:color w:val="222222"/>
          <w:kern w:val="0"/>
          <w:sz w:val="32"/>
          <w:szCs w:val="32"/>
          <w:highlight w:val="none"/>
        </w:rPr>
        <w:t>﹞</w:t>
      </w:r>
      <w:r>
        <w:rPr>
          <w:rFonts w:hint="eastAsia" w:ascii="仿宋_GB2312" w:hAnsi="仿宋_GB2312" w:eastAsia="仿宋_GB2312" w:cs="仿宋_GB2312"/>
          <w:color w:val="222222"/>
          <w:kern w:val="0"/>
          <w:sz w:val="32"/>
          <w:szCs w:val="32"/>
          <w:highlight w:val="none"/>
          <w:lang w:val="en-US" w:eastAsia="zh-CN"/>
        </w:rPr>
        <w:t>1</w:t>
      </w:r>
      <w:r>
        <w:rPr>
          <w:rFonts w:hint="eastAsia" w:ascii="仿宋_GB2312" w:hAnsi="仿宋_GB2312" w:eastAsia="仿宋_GB2312" w:cs="仿宋_GB2312"/>
          <w:color w:val="222222"/>
          <w:kern w:val="0"/>
          <w:sz w:val="32"/>
          <w:szCs w:val="32"/>
          <w:highlight w:val="none"/>
        </w:rPr>
        <w:t>号）精神，我</w:t>
      </w:r>
      <w:r>
        <w:rPr>
          <w:rFonts w:hint="eastAsia" w:ascii="仿宋_GB2312" w:hAnsi="仿宋_GB2312" w:eastAsia="仿宋_GB2312" w:cs="仿宋_GB2312"/>
          <w:color w:val="222222"/>
          <w:kern w:val="0"/>
          <w:sz w:val="32"/>
          <w:szCs w:val="32"/>
          <w:highlight w:val="none"/>
          <w:lang w:eastAsia="zh-CN"/>
        </w:rPr>
        <w:t>办</w:t>
      </w:r>
      <w:r>
        <w:rPr>
          <w:rFonts w:hint="eastAsia" w:ascii="仿宋_GB2312" w:hAnsi="仿宋_GB2312" w:eastAsia="仿宋_GB2312" w:cs="仿宋_GB2312"/>
          <w:color w:val="222222"/>
          <w:kern w:val="0"/>
          <w:sz w:val="32"/>
          <w:szCs w:val="32"/>
          <w:highlight w:val="none"/>
        </w:rPr>
        <w:t>20</w:t>
      </w:r>
      <w:r>
        <w:rPr>
          <w:rFonts w:hint="eastAsia" w:ascii="仿宋_GB2312" w:hAnsi="仿宋_GB2312" w:eastAsia="仿宋_GB2312" w:cs="仿宋_GB2312"/>
          <w:color w:val="222222"/>
          <w:kern w:val="0"/>
          <w:sz w:val="32"/>
          <w:szCs w:val="32"/>
          <w:highlight w:val="none"/>
          <w:lang w:val="en-US" w:eastAsia="zh-CN"/>
        </w:rPr>
        <w:t>21</w:t>
      </w:r>
      <w:r>
        <w:rPr>
          <w:rFonts w:hint="eastAsia" w:ascii="仿宋_GB2312" w:hAnsi="仿宋_GB2312" w:eastAsia="仿宋_GB2312" w:cs="仿宋_GB2312"/>
          <w:color w:val="222222"/>
          <w:kern w:val="0"/>
          <w:sz w:val="32"/>
          <w:szCs w:val="32"/>
          <w:highlight w:val="none"/>
        </w:rPr>
        <w:t>年预算收支情况如下：</w:t>
      </w:r>
    </w:p>
    <w:tbl>
      <w:tblPr>
        <w:tblStyle w:val="4"/>
        <w:tblW w:w="8799" w:type="dxa"/>
        <w:tblInd w:w="164" w:type="dxa"/>
        <w:tblLayout w:type="fixed"/>
        <w:tblCellMar>
          <w:top w:w="0" w:type="dxa"/>
          <w:left w:w="0" w:type="dxa"/>
          <w:bottom w:w="0" w:type="dxa"/>
          <w:right w:w="0" w:type="dxa"/>
        </w:tblCellMar>
      </w:tblPr>
      <w:tblGrid>
        <w:gridCol w:w="4521"/>
        <w:gridCol w:w="4278"/>
      </w:tblGrid>
      <w:tr>
        <w:tblPrEx>
          <w:tblCellMar>
            <w:top w:w="0" w:type="dxa"/>
            <w:left w:w="0" w:type="dxa"/>
            <w:bottom w:w="0" w:type="dxa"/>
            <w:right w:w="0" w:type="dxa"/>
          </w:tblCellMar>
        </w:tblPrEx>
        <w:trPr>
          <w:trHeight w:val="90" w:hRule="atLeast"/>
        </w:trPr>
        <w:tc>
          <w:tcPr>
            <w:tcW w:w="452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2"/>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预算项目</w:t>
            </w:r>
          </w:p>
        </w:tc>
        <w:tc>
          <w:tcPr>
            <w:tcW w:w="4278"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2"/>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合计</w:t>
            </w:r>
            <w:r>
              <w:rPr>
                <w:rFonts w:hint="eastAsia" w:ascii="仿宋_GB2312" w:hAnsi="仿宋_GB2312" w:eastAsia="仿宋_GB2312" w:cs="仿宋_GB2312"/>
                <w:color w:val="222222"/>
                <w:kern w:val="0"/>
                <w:sz w:val="28"/>
                <w:szCs w:val="28"/>
                <w:highlight w:val="none"/>
              </w:rPr>
              <w:t>（单位：万元）</w:t>
            </w:r>
          </w:p>
        </w:tc>
      </w:tr>
      <w:tr>
        <w:tblPrEx>
          <w:tblCellMar>
            <w:top w:w="0" w:type="dxa"/>
            <w:left w:w="0" w:type="dxa"/>
            <w:bottom w:w="0" w:type="dxa"/>
            <w:right w:w="0" w:type="dxa"/>
          </w:tblCellMar>
        </w:tblPrEx>
        <w:trPr>
          <w:trHeight w:val="90" w:hRule="atLeast"/>
        </w:trPr>
        <w:tc>
          <w:tcPr>
            <w:tcW w:w="452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color w:val="222222"/>
                <w:kern w:val="0"/>
                <w:sz w:val="28"/>
                <w:szCs w:val="28"/>
                <w:highlight w:val="none"/>
              </w:rPr>
              <w:t>财政拨款</w:t>
            </w:r>
          </w:p>
        </w:tc>
        <w:tc>
          <w:tcPr>
            <w:tcW w:w="4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850.06</w:t>
            </w:r>
          </w:p>
        </w:tc>
      </w:tr>
      <w:tr>
        <w:tblPrEx>
          <w:tblCellMar>
            <w:top w:w="0" w:type="dxa"/>
            <w:left w:w="0" w:type="dxa"/>
            <w:bottom w:w="0" w:type="dxa"/>
            <w:right w:w="0" w:type="dxa"/>
          </w:tblCellMar>
        </w:tblPrEx>
        <w:trPr>
          <w:trHeight w:val="90" w:hRule="atLeast"/>
        </w:trPr>
        <w:tc>
          <w:tcPr>
            <w:tcW w:w="452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color w:val="222222"/>
                <w:kern w:val="0"/>
                <w:sz w:val="28"/>
                <w:szCs w:val="28"/>
                <w:highlight w:val="none"/>
              </w:rPr>
              <w:t>政府性基金</w:t>
            </w:r>
          </w:p>
        </w:tc>
        <w:tc>
          <w:tcPr>
            <w:tcW w:w="4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eastAsia" w:ascii="仿宋_GB2312" w:hAnsi="仿宋_GB2312" w:eastAsia="仿宋_GB2312" w:cs="仿宋_GB2312"/>
                <w:color w:val="222222"/>
                <w:kern w:val="0"/>
                <w:sz w:val="28"/>
                <w:szCs w:val="28"/>
                <w:highlight w:val="none"/>
                <w:lang w:eastAsia="zh-CN"/>
              </w:rPr>
            </w:pPr>
            <w:r>
              <w:rPr>
                <w:rFonts w:hint="eastAsia" w:ascii="仿宋_GB2312" w:hAnsi="仿宋_GB2312" w:eastAsia="仿宋_GB2312" w:cs="仿宋_GB2312"/>
                <w:color w:val="222222"/>
                <w:kern w:val="0"/>
                <w:sz w:val="28"/>
                <w:szCs w:val="28"/>
                <w:highlight w:val="none"/>
                <w:lang w:val="en-US" w:eastAsia="zh-CN"/>
              </w:rPr>
              <w:t>0</w:t>
            </w:r>
          </w:p>
        </w:tc>
      </w:tr>
      <w:tr>
        <w:tblPrEx>
          <w:tblCellMar>
            <w:top w:w="0" w:type="dxa"/>
            <w:left w:w="0" w:type="dxa"/>
            <w:bottom w:w="0" w:type="dxa"/>
            <w:right w:w="0" w:type="dxa"/>
          </w:tblCellMar>
        </w:tblPrEx>
        <w:trPr>
          <w:trHeight w:val="90" w:hRule="atLeast"/>
        </w:trPr>
        <w:tc>
          <w:tcPr>
            <w:tcW w:w="452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color w:val="222222"/>
                <w:kern w:val="0"/>
                <w:sz w:val="28"/>
                <w:szCs w:val="28"/>
                <w:highlight w:val="none"/>
              </w:rPr>
              <w:t>纳入专户管理非税收入</w:t>
            </w:r>
          </w:p>
        </w:tc>
        <w:tc>
          <w:tcPr>
            <w:tcW w:w="4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eastAsia" w:ascii="仿宋_GB2312" w:hAnsi="仿宋_GB2312" w:eastAsia="仿宋_GB2312" w:cs="仿宋_GB2312"/>
                <w:color w:val="222222"/>
                <w:kern w:val="0"/>
                <w:sz w:val="28"/>
                <w:szCs w:val="28"/>
                <w:highlight w:val="none"/>
                <w:lang w:eastAsia="zh-CN"/>
              </w:rPr>
            </w:pPr>
            <w:r>
              <w:rPr>
                <w:rFonts w:hint="eastAsia" w:ascii="仿宋_GB2312" w:hAnsi="仿宋_GB2312" w:eastAsia="仿宋_GB2312" w:cs="仿宋_GB2312"/>
                <w:color w:val="222222"/>
                <w:kern w:val="0"/>
                <w:sz w:val="28"/>
                <w:szCs w:val="28"/>
                <w:highlight w:val="none"/>
                <w:lang w:val="en-US" w:eastAsia="zh-CN"/>
              </w:rPr>
              <w:t>0</w:t>
            </w:r>
          </w:p>
        </w:tc>
      </w:tr>
      <w:tr>
        <w:tblPrEx>
          <w:tblCellMar>
            <w:top w:w="0" w:type="dxa"/>
            <w:left w:w="0" w:type="dxa"/>
            <w:bottom w:w="0" w:type="dxa"/>
            <w:right w:w="0" w:type="dxa"/>
          </w:tblCellMar>
        </w:tblPrEx>
        <w:trPr>
          <w:trHeight w:val="90" w:hRule="atLeast"/>
        </w:trPr>
        <w:tc>
          <w:tcPr>
            <w:tcW w:w="452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2"/>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收入预算合计</w:t>
            </w:r>
          </w:p>
        </w:tc>
        <w:tc>
          <w:tcPr>
            <w:tcW w:w="4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2"/>
              <w:textAlignment w:val="auto"/>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b/>
                <w:bCs/>
                <w:color w:val="222222"/>
                <w:kern w:val="0"/>
                <w:sz w:val="28"/>
                <w:szCs w:val="28"/>
                <w:highlight w:val="none"/>
                <w:lang w:val="en-US" w:eastAsia="zh-CN"/>
              </w:rPr>
              <w:t>850.06</w:t>
            </w:r>
          </w:p>
        </w:tc>
      </w:tr>
      <w:tr>
        <w:tblPrEx>
          <w:tblCellMar>
            <w:top w:w="0" w:type="dxa"/>
            <w:left w:w="0" w:type="dxa"/>
            <w:bottom w:w="0" w:type="dxa"/>
            <w:right w:w="0" w:type="dxa"/>
          </w:tblCellMar>
        </w:tblPrEx>
        <w:trPr>
          <w:trHeight w:val="90" w:hRule="atLeast"/>
        </w:trPr>
        <w:tc>
          <w:tcPr>
            <w:tcW w:w="452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color w:val="222222"/>
                <w:kern w:val="0"/>
                <w:sz w:val="28"/>
                <w:szCs w:val="28"/>
                <w:highlight w:val="none"/>
              </w:rPr>
              <w:t>基本支出</w:t>
            </w:r>
          </w:p>
        </w:tc>
        <w:tc>
          <w:tcPr>
            <w:tcW w:w="4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850.06</w:t>
            </w:r>
          </w:p>
        </w:tc>
      </w:tr>
      <w:tr>
        <w:tblPrEx>
          <w:tblCellMar>
            <w:top w:w="0" w:type="dxa"/>
            <w:left w:w="0" w:type="dxa"/>
            <w:bottom w:w="0" w:type="dxa"/>
            <w:right w:w="0" w:type="dxa"/>
          </w:tblCellMar>
        </w:tblPrEx>
        <w:trPr>
          <w:trHeight w:val="90" w:hRule="atLeast"/>
        </w:trPr>
        <w:tc>
          <w:tcPr>
            <w:tcW w:w="452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color w:val="222222"/>
                <w:kern w:val="0"/>
                <w:sz w:val="28"/>
                <w:szCs w:val="28"/>
                <w:highlight w:val="none"/>
              </w:rPr>
              <w:t>其中：财政拨款支出</w:t>
            </w:r>
          </w:p>
        </w:tc>
        <w:tc>
          <w:tcPr>
            <w:tcW w:w="4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850.06</w:t>
            </w:r>
          </w:p>
        </w:tc>
      </w:tr>
      <w:tr>
        <w:tblPrEx>
          <w:tblCellMar>
            <w:top w:w="0" w:type="dxa"/>
            <w:left w:w="0" w:type="dxa"/>
            <w:bottom w:w="0" w:type="dxa"/>
            <w:right w:w="0" w:type="dxa"/>
          </w:tblCellMar>
        </w:tblPrEx>
        <w:trPr>
          <w:trHeight w:val="90" w:hRule="atLeast"/>
        </w:trPr>
        <w:tc>
          <w:tcPr>
            <w:tcW w:w="452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color w:val="222222"/>
                <w:kern w:val="0"/>
                <w:sz w:val="28"/>
                <w:szCs w:val="28"/>
                <w:highlight w:val="none"/>
              </w:rPr>
              <w:t>项目支出</w:t>
            </w:r>
          </w:p>
        </w:tc>
        <w:tc>
          <w:tcPr>
            <w:tcW w:w="4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eastAsia"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0</w:t>
            </w:r>
          </w:p>
        </w:tc>
      </w:tr>
      <w:tr>
        <w:tblPrEx>
          <w:tblCellMar>
            <w:top w:w="0" w:type="dxa"/>
            <w:left w:w="0" w:type="dxa"/>
            <w:bottom w:w="0" w:type="dxa"/>
            <w:right w:w="0" w:type="dxa"/>
          </w:tblCellMar>
        </w:tblPrEx>
        <w:trPr>
          <w:trHeight w:val="90" w:hRule="atLeast"/>
        </w:trPr>
        <w:tc>
          <w:tcPr>
            <w:tcW w:w="452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color w:val="222222"/>
                <w:kern w:val="0"/>
                <w:sz w:val="28"/>
                <w:szCs w:val="28"/>
                <w:highlight w:val="none"/>
              </w:rPr>
              <w:t>其中：财政拨款支出</w:t>
            </w:r>
          </w:p>
        </w:tc>
        <w:tc>
          <w:tcPr>
            <w:tcW w:w="4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850.06</w:t>
            </w:r>
          </w:p>
        </w:tc>
      </w:tr>
      <w:tr>
        <w:tblPrEx>
          <w:tblCellMar>
            <w:top w:w="0" w:type="dxa"/>
            <w:left w:w="0" w:type="dxa"/>
            <w:bottom w:w="0" w:type="dxa"/>
            <w:right w:w="0" w:type="dxa"/>
          </w:tblCellMar>
        </w:tblPrEx>
        <w:trPr>
          <w:trHeight w:val="90" w:hRule="atLeast"/>
        </w:trPr>
        <w:tc>
          <w:tcPr>
            <w:tcW w:w="452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2"/>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支出预算合计</w:t>
            </w:r>
          </w:p>
        </w:tc>
        <w:tc>
          <w:tcPr>
            <w:tcW w:w="4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2"/>
              <w:textAlignment w:val="auto"/>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b/>
                <w:bCs/>
                <w:color w:val="222222"/>
                <w:kern w:val="0"/>
                <w:sz w:val="28"/>
                <w:szCs w:val="28"/>
                <w:highlight w:val="none"/>
                <w:lang w:val="en-US" w:eastAsia="zh-CN"/>
              </w:rPr>
              <w:t>850.06</w:t>
            </w:r>
          </w:p>
        </w:tc>
      </w:tr>
    </w:tbl>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从年初批复预算来看：</w:t>
      </w:r>
    </w:p>
    <w:p>
      <w:pPr>
        <w:widowControl/>
        <w:spacing w:line="580" w:lineRule="atLeast"/>
        <w:ind w:firstLine="640"/>
        <w:rPr>
          <w:rFonts w:hint="eastAsia" w:ascii="仿宋_GB2312" w:hAnsi="仿宋_GB2312" w:eastAsia="仿宋_GB2312" w:cs="仿宋_GB2312"/>
          <w:color w:val="222222"/>
          <w:kern w:val="0"/>
          <w:sz w:val="32"/>
          <w:szCs w:val="32"/>
          <w:highlight w:val="none"/>
          <w:lang w:val="en-US" w:eastAsia="zh-CN"/>
        </w:rPr>
      </w:pPr>
      <w:r>
        <w:rPr>
          <w:rFonts w:hint="eastAsia" w:ascii="仿宋_GB2312" w:hAnsi="仿宋_GB2312" w:eastAsia="仿宋_GB2312" w:cs="仿宋_GB2312"/>
          <w:color w:val="222222"/>
          <w:kern w:val="0"/>
          <w:sz w:val="32"/>
          <w:szCs w:val="32"/>
          <w:highlight w:val="none"/>
          <w:lang w:eastAsia="zh-CN"/>
        </w:rPr>
        <w:t>我中心财政拨款预算为</w:t>
      </w:r>
      <w:r>
        <w:rPr>
          <w:rFonts w:hint="eastAsia" w:ascii="仿宋_GB2312" w:hAnsi="仿宋_GB2312" w:eastAsia="仿宋_GB2312" w:cs="仿宋_GB2312"/>
          <w:color w:val="222222"/>
          <w:kern w:val="0"/>
          <w:sz w:val="32"/>
          <w:szCs w:val="32"/>
          <w:highlight w:val="none"/>
          <w:lang w:val="en-US" w:eastAsia="zh-CN"/>
        </w:rPr>
        <w:t>850.06万元。本单位预算支出850.06万元，其中基本支出850.06万元。（2）</w:t>
      </w:r>
      <w:r>
        <w:rPr>
          <w:rFonts w:hint="eastAsia" w:ascii="仿宋_GB2312" w:hAnsi="仿宋_GB2312" w:eastAsia="仿宋_GB2312" w:cs="仿宋_GB2312"/>
          <w:color w:val="222222"/>
          <w:kern w:val="0"/>
          <w:sz w:val="32"/>
          <w:szCs w:val="32"/>
          <w:highlight w:val="none"/>
        </w:rPr>
        <w:t>本年度财政追加指标、上年结转资金、年度可用金</w:t>
      </w:r>
      <w:r>
        <w:rPr>
          <w:rFonts w:hint="eastAsia" w:ascii="仿宋_GB2312" w:hAnsi="仿宋_GB2312" w:eastAsia="仿宋_GB2312" w:cs="仿宋_GB2312"/>
          <w:color w:val="222222"/>
          <w:kern w:val="0"/>
          <w:sz w:val="32"/>
          <w:szCs w:val="32"/>
          <w:highlight w:val="none"/>
          <w:lang w:eastAsia="zh-CN"/>
        </w:rPr>
        <w:t>额情况</w:t>
      </w:r>
    </w:p>
    <w:p>
      <w:pPr>
        <w:widowControl/>
        <w:spacing w:line="580" w:lineRule="atLeast"/>
        <w:ind w:firstLine="640" w:firstLineChars="200"/>
        <w:rPr>
          <w:rFonts w:hint="eastAsia" w:ascii="仿宋_GB2312" w:hAnsi="仿宋_GB2312" w:eastAsia="仿宋_GB2312" w:cs="仿宋_GB2312"/>
          <w:color w:val="222222"/>
          <w:kern w:val="0"/>
          <w:sz w:val="32"/>
          <w:szCs w:val="32"/>
          <w:highlight w:val="none"/>
          <w:lang w:eastAsia="zh-CN"/>
        </w:rPr>
      </w:pPr>
      <w:r>
        <w:rPr>
          <w:rFonts w:hint="eastAsia" w:ascii="仿宋_GB2312" w:hAnsi="仿宋_GB2312" w:eastAsia="仿宋_GB2312" w:cs="仿宋_GB2312"/>
          <w:color w:val="222222"/>
          <w:kern w:val="0"/>
          <w:sz w:val="32"/>
          <w:szCs w:val="32"/>
          <w:highlight w:val="none"/>
        </w:rPr>
        <w:t>本年度财政追加指标、上年结转资金、年度可用金额情况</w:t>
      </w:r>
      <w:r>
        <w:rPr>
          <w:rFonts w:hint="eastAsia" w:ascii="仿宋_GB2312" w:hAnsi="仿宋_GB2312" w:eastAsia="仿宋_GB2312" w:cs="仿宋_GB2312"/>
          <w:color w:val="222222"/>
          <w:kern w:val="0"/>
          <w:sz w:val="32"/>
          <w:szCs w:val="32"/>
          <w:highlight w:val="none"/>
          <w:lang w:eastAsia="zh-CN"/>
        </w:rPr>
        <w:t>如下：</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根据省财政厅2014年后续追加预算批复指标文《湖南省财政厅关于批复2014年省直部门上年结余资金预算的通知》（湘财预函﹝2014﹞3号）文件，我</w:t>
      </w:r>
      <w:r>
        <w:rPr>
          <w:rFonts w:hint="eastAsia" w:ascii="仿宋_GB2312" w:hAnsi="仿宋_GB2312" w:eastAsia="仿宋_GB2312" w:cs="仿宋_GB2312"/>
          <w:color w:val="222222"/>
          <w:kern w:val="0"/>
          <w:sz w:val="32"/>
          <w:szCs w:val="32"/>
          <w:highlight w:val="none"/>
          <w:lang w:eastAsia="zh-CN"/>
        </w:rPr>
        <w:t>中心</w:t>
      </w:r>
      <w:r>
        <w:rPr>
          <w:rFonts w:hint="eastAsia" w:ascii="仿宋_GB2312" w:hAnsi="仿宋_GB2312" w:eastAsia="仿宋_GB2312" w:cs="仿宋_GB2312"/>
          <w:color w:val="222222"/>
          <w:kern w:val="0"/>
          <w:sz w:val="32"/>
          <w:szCs w:val="32"/>
          <w:highlight w:val="none"/>
        </w:rPr>
        <w:t>本年度财政追加指标、上年度</w:t>
      </w:r>
      <w:r>
        <w:rPr>
          <w:rFonts w:hint="eastAsia" w:ascii="仿宋_GB2312" w:hAnsi="仿宋_GB2312" w:eastAsia="仿宋_GB2312" w:cs="仿宋_GB2312"/>
          <w:color w:val="222222"/>
          <w:kern w:val="0"/>
          <w:sz w:val="32"/>
          <w:szCs w:val="32"/>
          <w:highlight w:val="none"/>
          <w:lang w:eastAsia="zh-CN"/>
        </w:rPr>
        <w:t>中心</w:t>
      </w:r>
      <w:r>
        <w:rPr>
          <w:rFonts w:hint="eastAsia" w:ascii="仿宋_GB2312" w:hAnsi="仿宋_GB2312" w:eastAsia="仿宋_GB2312" w:cs="仿宋_GB2312"/>
          <w:color w:val="222222"/>
          <w:kern w:val="0"/>
          <w:sz w:val="32"/>
          <w:szCs w:val="32"/>
          <w:highlight w:val="none"/>
        </w:rPr>
        <w:t>本级结转资金及年度可用指标情况如下：</w:t>
      </w:r>
    </w:p>
    <w:p>
      <w:pPr>
        <w:widowControl/>
        <w:spacing w:line="580" w:lineRule="atLeast"/>
        <w:ind w:firstLine="643"/>
        <w:rPr>
          <w:rFonts w:hint="eastAsia" w:ascii="仿宋" w:hAnsi="仿宋" w:eastAsia="仿宋" w:cs="仿宋"/>
          <w:b/>
          <w:bCs/>
          <w:color w:val="222222"/>
          <w:kern w:val="0"/>
          <w:sz w:val="32"/>
          <w:szCs w:val="32"/>
          <w:highlight w:val="none"/>
        </w:rPr>
      </w:pPr>
      <w:r>
        <w:rPr>
          <w:rFonts w:hint="eastAsia" w:ascii="仿宋" w:hAnsi="仿宋" w:eastAsia="仿宋" w:cs="仿宋"/>
          <w:b/>
          <w:bCs/>
          <w:color w:val="222222"/>
          <w:kern w:val="0"/>
          <w:sz w:val="32"/>
          <w:szCs w:val="32"/>
          <w:highlight w:val="none"/>
          <w:lang w:eastAsia="zh-CN"/>
        </w:rPr>
        <w:t>机关事务服务中心</w:t>
      </w:r>
      <w:r>
        <w:rPr>
          <w:rFonts w:hint="eastAsia" w:ascii="仿宋" w:hAnsi="仿宋" w:eastAsia="仿宋" w:cs="仿宋"/>
          <w:b/>
          <w:bCs/>
          <w:color w:val="222222"/>
          <w:kern w:val="0"/>
          <w:sz w:val="32"/>
          <w:szCs w:val="32"/>
          <w:highlight w:val="none"/>
        </w:rPr>
        <w:t>全年可用预算指标 </w:t>
      </w:r>
      <w:r>
        <w:rPr>
          <w:rFonts w:hint="eastAsia" w:ascii="仿宋" w:hAnsi="仿宋" w:eastAsia="仿宋" w:cs="仿宋"/>
          <w:b/>
          <w:bCs/>
          <w:color w:val="222222"/>
          <w:kern w:val="0"/>
          <w:sz w:val="32"/>
          <w:szCs w:val="32"/>
          <w:highlight w:val="none"/>
          <w:lang w:val="en-US" w:eastAsia="zh-CN"/>
        </w:rPr>
        <w:t xml:space="preserve">     </w:t>
      </w:r>
      <w:r>
        <w:rPr>
          <w:rFonts w:hint="eastAsia" w:ascii="仿宋" w:hAnsi="仿宋" w:eastAsia="仿宋" w:cs="仿宋"/>
          <w:b/>
          <w:bCs/>
          <w:color w:val="222222"/>
          <w:kern w:val="0"/>
          <w:sz w:val="32"/>
          <w:szCs w:val="32"/>
          <w:highlight w:val="none"/>
        </w:rPr>
        <w:t>单位：万元</w:t>
      </w:r>
    </w:p>
    <w:tbl>
      <w:tblPr>
        <w:tblStyle w:val="4"/>
        <w:tblW w:w="8878" w:type="dxa"/>
        <w:tblInd w:w="150" w:type="dxa"/>
        <w:tblLayout w:type="fixed"/>
        <w:tblCellMar>
          <w:top w:w="0" w:type="dxa"/>
          <w:left w:w="0" w:type="dxa"/>
          <w:bottom w:w="0" w:type="dxa"/>
          <w:right w:w="0" w:type="dxa"/>
        </w:tblCellMar>
      </w:tblPr>
      <w:tblGrid>
        <w:gridCol w:w="2326"/>
        <w:gridCol w:w="2199"/>
        <w:gridCol w:w="2236"/>
        <w:gridCol w:w="2117"/>
      </w:tblGrid>
      <w:tr>
        <w:tblPrEx>
          <w:tblCellMar>
            <w:top w:w="0" w:type="dxa"/>
            <w:left w:w="0" w:type="dxa"/>
            <w:bottom w:w="0" w:type="dxa"/>
            <w:right w:w="0" w:type="dxa"/>
          </w:tblCellMar>
        </w:tblPrEx>
        <w:trPr>
          <w:trHeight w:val="243" w:hRule="atLeast"/>
        </w:trPr>
        <w:tc>
          <w:tcPr>
            <w:tcW w:w="2326"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eastAsia" w:ascii="仿宋" w:hAnsi="仿宋" w:eastAsia="仿宋" w:cs="仿宋"/>
                <w:color w:val="222222"/>
                <w:kern w:val="0"/>
                <w:sz w:val="28"/>
                <w:szCs w:val="28"/>
                <w:highlight w:val="none"/>
              </w:rPr>
            </w:pPr>
            <w:r>
              <w:rPr>
                <w:rFonts w:hint="eastAsia" w:ascii="仿宋" w:hAnsi="仿宋" w:eastAsia="仿宋" w:cs="仿宋"/>
                <w:b/>
                <w:bCs/>
                <w:color w:val="222222"/>
                <w:kern w:val="0"/>
                <w:sz w:val="28"/>
                <w:szCs w:val="28"/>
                <w:highlight w:val="none"/>
              </w:rPr>
              <w:t>项 目</w:t>
            </w:r>
          </w:p>
        </w:tc>
        <w:tc>
          <w:tcPr>
            <w:tcW w:w="2199"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eastAsia" w:ascii="仿宋" w:hAnsi="仿宋" w:eastAsia="仿宋" w:cs="仿宋"/>
                <w:color w:val="222222"/>
                <w:kern w:val="0"/>
                <w:sz w:val="28"/>
                <w:szCs w:val="28"/>
                <w:highlight w:val="none"/>
              </w:rPr>
            </w:pPr>
            <w:r>
              <w:rPr>
                <w:rFonts w:hint="eastAsia" w:ascii="仿宋" w:hAnsi="仿宋" w:eastAsia="仿宋" w:cs="仿宋"/>
                <w:b/>
                <w:bCs/>
                <w:color w:val="222222"/>
                <w:kern w:val="0"/>
                <w:sz w:val="28"/>
                <w:szCs w:val="28"/>
                <w:highlight w:val="none"/>
              </w:rPr>
              <w:t>基本支出</w:t>
            </w:r>
          </w:p>
        </w:tc>
        <w:tc>
          <w:tcPr>
            <w:tcW w:w="223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eastAsia" w:ascii="仿宋" w:hAnsi="仿宋" w:eastAsia="仿宋" w:cs="仿宋"/>
                <w:color w:val="222222"/>
                <w:kern w:val="0"/>
                <w:sz w:val="28"/>
                <w:szCs w:val="28"/>
                <w:highlight w:val="none"/>
              </w:rPr>
            </w:pPr>
            <w:r>
              <w:rPr>
                <w:rFonts w:hint="eastAsia" w:ascii="仿宋" w:hAnsi="仿宋" w:eastAsia="仿宋" w:cs="仿宋"/>
                <w:b/>
                <w:bCs/>
                <w:color w:val="222222"/>
                <w:kern w:val="0"/>
                <w:sz w:val="28"/>
                <w:szCs w:val="28"/>
                <w:highlight w:val="none"/>
              </w:rPr>
              <w:t>项目支出</w:t>
            </w:r>
          </w:p>
        </w:tc>
        <w:tc>
          <w:tcPr>
            <w:tcW w:w="2117"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eastAsia" w:ascii="仿宋" w:hAnsi="仿宋" w:eastAsia="仿宋" w:cs="仿宋"/>
                <w:color w:val="222222"/>
                <w:kern w:val="0"/>
                <w:sz w:val="28"/>
                <w:szCs w:val="28"/>
                <w:highlight w:val="none"/>
              </w:rPr>
            </w:pPr>
            <w:r>
              <w:rPr>
                <w:rFonts w:hint="eastAsia" w:ascii="仿宋" w:hAnsi="仿宋" w:eastAsia="仿宋" w:cs="仿宋"/>
                <w:b/>
                <w:bCs/>
                <w:color w:val="222222"/>
                <w:kern w:val="0"/>
                <w:sz w:val="28"/>
                <w:szCs w:val="28"/>
                <w:highlight w:val="none"/>
              </w:rPr>
              <w:t>合 计</w:t>
            </w:r>
          </w:p>
        </w:tc>
      </w:tr>
      <w:tr>
        <w:tblPrEx>
          <w:tblCellMar>
            <w:top w:w="0" w:type="dxa"/>
            <w:left w:w="0" w:type="dxa"/>
            <w:bottom w:w="0" w:type="dxa"/>
            <w:right w:w="0" w:type="dxa"/>
          </w:tblCellMar>
        </w:tblPrEx>
        <w:trPr>
          <w:trHeight w:val="243" w:hRule="atLeast"/>
        </w:trPr>
        <w:tc>
          <w:tcPr>
            <w:tcW w:w="232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eastAsia" w:ascii="仿宋" w:hAnsi="仿宋" w:eastAsia="仿宋" w:cs="仿宋"/>
                <w:color w:val="222222"/>
                <w:kern w:val="0"/>
                <w:sz w:val="28"/>
                <w:szCs w:val="28"/>
                <w:highlight w:val="none"/>
              </w:rPr>
            </w:pPr>
            <w:r>
              <w:rPr>
                <w:rFonts w:hint="eastAsia" w:ascii="仿宋" w:hAnsi="仿宋" w:eastAsia="仿宋" w:cs="仿宋"/>
                <w:b/>
                <w:bCs/>
                <w:color w:val="222222"/>
                <w:kern w:val="0"/>
                <w:sz w:val="28"/>
                <w:szCs w:val="28"/>
                <w:highlight w:val="none"/>
              </w:rPr>
              <w:t>年初预算</w:t>
            </w:r>
          </w:p>
        </w:tc>
        <w:tc>
          <w:tcPr>
            <w:tcW w:w="219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both"/>
              <w:rPr>
                <w:rFonts w:hint="eastAsia" w:ascii="仿宋" w:hAnsi="仿宋" w:eastAsia="仿宋" w:cs="仿宋"/>
                <w:color w:val="222222"/>
                <w:kern w:val="0"/>
                <w:sz w:val="28"/>
                <w:szCs w:val="28"/>
                <w:highlight w:val="none"/>
                <w:lang w:val="en-US" w:eastAsia="zh-CN"/>
              </w:rPr>
            </w:pPr>
            <w:r>
              <w:rPr>
                <w:rFonts w:hint="eastAsia" w:ascii="仿宋" w:hAnsi="仿宋" w:eastAsia="仿宋" w:cs="仿宋"/>
                <w:color w:val="222222"/>
                <w:kern w:val="0"/>
                <w:sz w:val="28"/>
                <w:szCs w:val="28"/>
                <w:highlight w:val="none"/>
                <w:lang w:val="en-US" w:eastAsia="zh-CN"/>
              </w:rPr>
              <w:t>850.06</w:t>
            </w:r>
          </w:p>
        </w:tc>
        <w:tc>
          <w:tcPr>
            <w:tcW w:w="22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eastAsia" w:ascii="仿宋" w:hAnsi="仿宋" w:eastAsia="仿宋" w:cs="仿宋"/>
                <w:color w:val="222222"/>
                <w:kern w:val="0"/>
                <w:sz w:val="28"/>
                <w:szCs w:val="28"/>
                <w:highlight w:val="none"/>
                <w:lang w:eastAsia="zh-CN"/>
              </w:rPr>
            </w:pPr>
            <w:r>
              <w:rPr>
                <w:rFonts w:hint="eastAsia" w:ascii="仿宋" w:hAnsi="仿宋" w:eastAsia="仿宋" w:cs="仿宋"/>
                <w:color w:val="222222"/>
                <w:kern w:val="0"/>
                <w:sz w:val="28"/>
                <w:szCs w:val="28"/>
                <w:highlight w:val="none"/>
                <w:lang w:val="en-US" w:eastAsia="zh-CN"/>
              </w:rPr>
              <w:t>0</w:t>
            </w:r>
          </w:p>
        </w:tc>
        <w:tc>
          <w:tcPr>
            <w:tcW w:w="211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both"/>
              <w:rPr>
                <w:rFonts w:hint="eastAsia" w:ascii="仿宋" w:hAnsi="仿宋" w:eastAsia="仿宋" w:cs="仿宋"/>
                <w:color w:val="222222"/>
                <w:kern w:val="0"/>
                <w:sz w:val="28"/>
                <w:szCs w:val="28"/>
                <w:highlight w:val="none"/>
                <w:lang w:val="en-US" w:eastAsia="zh-CN"/>
              </w:rPr>
            </w:pPr>
            <w:r>
              <w:rPr>
                <w:rFonts w:hint="eastAsia" w:ascii="仿宋" w:hAnsi="仿宋" w:eastAsia="仿宋" w:cs="仿宋"/>
                <w:b/>
                <w:bCs/>
                <w:color w:val="222222"/>
                <w:kern w:val="0"/>
                <w:sz w:val="28"/>
                <w:szCs w:val="28"/>
                <w:highlight w:val="none"/>
                <w:lang w:val="en-US" w:eastAsia="zh-CN"/>
              </w:rPr>
              <w:t>850.06</w:t>
            </w:r>
          </w:p>
        </w:tc>
      </w:tr>
      <w:tr>
        <w:tblPrEx>
          <w:tblCellMar>
            <w:top w:w="0" w:type="dxa"/>
            <w:left w:w="0" w:type="dxa"/>
            <w:bottom w:w="0" w:type="dxa"/>
            <w:right w:w="0" w:type="dxa"/>
          </w:tblCellMar>
        </w:tblPrEx>
        <w:trPr>
          <w:trHeight w:val="243" w:hRule="atLeast"/>
        </w:trPr>
        <w:tc>
          <w:tcPr>
            <w:tcW w:w="232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eastAsia" w:ascii="仿宋" w:hAnsi="仿宋" w:eastAsia="仿宋" w:cs="仿宋"/>
                <w:color w:val="222222"/>
                <w:kern w:val="0"/>
                <w:sz w:val="28"/>
                <w:szCs w:val="28"/>
                <w:highlight w:val="none"/>
              </w:rPr>
            </w:pPr>
            <w:r>
              <w:rPr>
                <w:rFonts w:hint="eastAsia" w:ascii="仿宋" w:hAnsi="仿宋" w:eastAsia="仿宋" w:cs="仿宋"/>
                <w:b/>
                <w:bCs/>
                <w:color w:val="222222"/>
                <w:kern w:val="0"/>
                <w:sz w:val="28"/>
                <w:szCs w:val="28"/>
                <w:highlight w:val="none"/>
              </w:rPr>
              <w:t>上年结转</w:t>
            </w:r>
          </w:p>
        </w:tc>
        <w:tc>
          <w:tcPr>
            <w:tcW w:w="219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both"/>
              <w:rPr>
                <w:rFonts w:hint="default" w:ascii="仿宋" w:hAnsi="仿宋" w:eastAsia="仿宋" w:cs="仿宋"/>
                <w:color w:val="222222"/>
                <w:kern w:val="0"/>
                <w:sz w:val="28"/>
                <w:szCs w:val="28"/>
                <w:highlight w:val="none"/>
                <w:lang w:val="en-US" w:eastAsia="zh-CN"/>
              </w:rPr>
            </w:pPr>
            <w:r>
              <w:rPr>
                <w:rFonts w:hint="eastAsia" w:ascii="仿宋" w:hAnsi="仿宋" w:eastAsia="仿宋" w:cs="仿宋"/>
                <w:color w:val="222222"/>
                <w:kern w:val="0"/>
                <w:sz w:val="28"/>
                <w:szCs w:val="28"/>
                <w:highlight w:val="none"/>
                <w:lang w:val="en-US" w:eastAsia="zh-CN"/>
              </w:rPr>
              <w:t>0</w:t>
            </w:r>
          </w:p>
        </w:tc>
        <w:tc>
          <w:tcPr>
            <w:tcW w:w="22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eastAsia" w:ascii="仿宋" w:hAnsi="仿宋" w:eastAsia="仿宋" w:cs="仿宋"/>
                <w:color w:val="222222"/>
                <w:kern w:val="0"/>
                <w:sz w:val="28"/>
                <w:szCs w:val="28"/>
                <w:highlight w:val="none"/>
                <w:lang w:eastAsia="zh-CN"/>
              </w:rPr>
            </w:pPr>
            <w:r>
              <w:rPr>
                <w:rFonts w:hint="eastAsia" w:ascii="仿宋" w:hAnsi="仿宋" w:eastAsia="仿宋" w:cs="仿宋"/>
                <w:color w:val="222222"/>
                <w:kern w:val="0"/>
                <w:sz w:val="28"/>
                <w:szCs w:val="28"/>
                <w:highlight w:val="none"/>
                <w:lang w:val="en-US" w:eastAsia="zh-CN"/>
              </w:rPr>
              <w:t>0</w:t>
            </w:r>
          </w:p>
        </w:tc>
        <w:tc>
          <w:tcPr>
            <w:tcW w:w="211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both"/>
              <w:rPr>
                <w:rFonts w:hint="default" w:ascii="仿宋" w:hAnsi="仿宋" w:eastAsia="仿宋" w:cs="仿宋"/>
                <w:color w:val="222222"/>
                <w:kern w:val="0"/>
                <w:sz w:val="28"/>
                <w:szCs w:val="28"/>
                <w:highlight w:val="none"/>
                <w:lang w:val="en-US" w:eastAsia="zh-CN"/>
              </w:rPr>
            </w:pPr>
            <w:r>
              <w:rPr>
                <w:rFonts w:hint="eastAsia" w:ascii="仿宋" w:hAnsi="仿宋" w:eastAsia="仿宋" w:cs="仿宋"/>
                <w:color w:val="222222"/>
                <w:kern w:val="0"/>
                <w:sz w:val="28"/>
                <w:szCs w:val="28"/>
                <w:highlight w:val="none"/>
                <w:lang w:val="en-US" w:eastAsia="zh-CN"/>
              </w:rPr>
              <w:t>0</w:t>
            </w:r>
          </w:p>
        </w:tc>
      </w:tr>
      <w:tr>
        <w:tblPrEx>
          <w:tblCellMar>
            <w:top w:w="0" w:type="dxa"/>
            <w:left w:w="0" w:type="dxa"/>
            <w:bottom w:w="0" w:type="dxa"/>
            <w:right w:w="0" w:type="dxa"/>
          </w:tblCellMar>
        </w:tblPrEx>
        <w:trPr>
          <w:trHeight w:val="243" w:hRule="atLeast"/>
        </w:trPr>
        <w:tc>
          <w:tcPr>
            <w:tcW w:w="232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eastAsia" w:ascii="仿宋" w:hAnsi="仿宋" w:eastAsia="仿宋" w:cs="仿宋"/>
                <w:color w:val="222222"/>
                <w:kern w:val="0"/>
                <w:sz w:val="28"/>
                <w:szCs w:val="28"/>
                <w:highlight w:val="none"/>
              </w:rPr>
            </w:pPr>
            <w:r>
              <w:rPr>
                <w:rFonts w:hint="eastAsia" w:ascii="仿宋" w:hAnsi="仿宋" w:eastAsia="仿宋" w:cs="仿宋"/>
                <w:b/>
                <w:bCs/>
                <w:color w:val="222222"/>
                <w:kern w:val="0"/>
                <w:sz w:val="28"/>
                <w:szCs w:val="28"/>
                <w:highlight w:val="none"/>
              </w:rPr>
              <w:t>本年追加</w:t>
            </w:r>
          </w:p>
        </w:tc>
        <w:tc>
          <w:tcPr>
            <w:tcW w:w="219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both"/>
              <w:rPr>
                <w:rFonts w:hint="eastAsia" w:ascii="仿宋" w:hAnsi="仿宋" w:eastAsia="仿宋" w:cs="仿宋"/>
                <w:color w:val="222222"/>
                <w:kern w:val="0"/>
                <w:sz w:val="28"/>
                <w:szCs w:val="28"/>
                <w:highlight w:val="none"/>
                <w:lang w:val="en-US" w:eastAsia="zh-CN"/>
              </w:rPr>
            </w:pPr>
            <w:r>
              <w:rPr>
                <w:rFonts w:hint="eastAsia" w:ascii="仿宋" w:hAnsi="仿宋" w:eastAsia="仿宋" w:cs="仿宋"/>
                <w:color w:val="222222"/>
                <w:kern w:val="0"/>
                <w:sz w:val="28"/>
                <w:szCs w:val="28"/>
                <w:highlight w:val="none"/>
                <w:lang w:val="en-US" w:eastAsia="zh-CN"/>
              </w:rPr>
              <w:t>118.82</w:t>
            </w:r>
          </w:p>
        </w:tc>
        <w:tc>
          <w:tcPr>
            <w:tcW w:w="22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eastAsia" w:ascii="仿宋" w:hAnsi="仿宋" w:eastAsia="仿宋" w:cs="仿宋"/>
                <w:color w:val="222222"/>
                <w:kern w:val="0"/>
                <w:sz w:val="28"/>
                <w:szCs w:val="28"/>
                <w:highlight w:val="none"/>
                <w:lang w:val="en-US" w:eastAsia="zh-CN"/>
              </w:rPr>
            </w:pPr>
            <w:r>
              <w:rPr>
                <w:rFonts w:hint="eastAsia" w:ascii="仿宋" w:hAnsi="仿宋" w:eastAsia="仿宋" w:cs="仿宋"/>
                <w:color w:val="222222"/>
                <w:kern w:val="0"/>
                <w:sz w:val="28"/>
                <w:szCs w:val="28"/>
                <w:highlight w:val="none"/>
                <w:lang w:val="en-US" w:eastAsia="zh-CN"/>
              </w:rPr>
              <w:t>0</w:t>
            </w:r>
          </w:p>
        </w:tc>
        <w:tc>
          <w:tcPr>
            <w:tcW w:w="211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both"/>
              <w:rPr>
                <w:rFonts w:hint="eastAsia" w:ascii="仿宋" w:hAnsi="仿宋" w:eastAsia="仿宋" w:cs="仿宋"/>
                <w:color w:val="222222"/>
                <w:kern w:val="0"/>
                <w:sz w:val="28"/>
                <w:szCs w:val="28"/>
                <w:highlight w:val="none"/>
                <w:lang w:val="en-US" w:eastAsia="zh-CN"/>
              </w:rPr>
            </w:pPr>
            <w:r>
              <w:rPr>
                <w:rFonts w:hint="eastAsia" w:ascii="仿宋" w:hAnsi="仿宋" w:eastAsia="仿宋" w:cs="仿宋"/>
                <w:color w:val="222222"/>
                <w:kern w:val="0"/>
                <w:sz w:val="28"/>
                <w:szCs w:val="28"/>
                <w:highlight w:val="none"/>
                <w:lang w:val="en-US" w:eastAsia="zh-CN"/>
              </w:rPr>
              <w:t>118.82</w:t>
            </w:r>
          </w:p>
        </w:tc>
      </w:tr>
      <w:tr>
        <w:tblPrEx>
          <w:tblCellMar>
            <w:top w:w="0" w:type="dxa"/>
            <w:left w:w="0" w:type="dxa"/>
            <w:bottom w:w="0" w:type="dxa"/>
            <w:right w:w="0" w:type="dxa"/>
          </w:tblCellMar>
        </w:tblPrEx>
        <w:trPr>
          <w:trHeight w:val="243" w:hRule="atLeast"/>
        </w:trPr>
        <w:tc>
          <w:tcPr>
            <w:tcW w:w="232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ascii="仿宋" w:hAnsi="仿宋" w:eastAsia="仿宋" w:cs="仿宋"/>
                <w:color w:val="222222"/>
                <w:kern w:val="0"/>
                <w:sz w:val="28"/>
                <w:szCs w:val="28"/>
                <w:highlight w:val="none"/>
                <w:lang w:val="en-US" w:eastAsia="zh-CN" w:bidi="ar-SA"/>
              </w:rPr>
            </w:pPr>
            <w:r>
              <w:rPr>
                <w:rFonts w:hint="eastAsia" w:ascii="仿宋" w:hAnsi="仿宋" w:eastAsia="仿宋" w:cs="仿宋"/>
                <w:b/>
                <w:bCs/>
                <w:color w:val="222222"/>
                <w:kern w:val="0"/>
                <w:sz w:val="28"/>
                <w:szCs w:val="28"/>
                <w:highlight w:val="none"/>
              </w:rPr>
              <w:t>小 计</w:t>
            </w:r>
          </w:p>
        </w:tc>
        <w:tc>
          <w:tcPr>
            <w:tcW w:w="219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default" w:ascii="仿宋" w:hAnsi="仿宋" w:eastAsia="仿宋" w:cs="仿宋"/>
                <w:color w:val="222222"/>
                <w:kern w:val="0"/>
                <w:sz w:val="28"/>
                <w:szCs w:val="28"/>
                <w:highlight w:val="none"/>
                <w:lang w:val="en-US" w:eastAsia="zh-CN" w:bidi="ar-SA"/>
              </w:rPr>
            </w:pPr>
            <w:r>
              <w:rPr>
                <w:rFonts w:hint="eastAsia" w:ascii="仿宋" w:hAnsi="仿宋" w:eastAsia="仿宋" w:cs="仿宋"/>
                <w:color w:val="222222"/>
                <w:kern w:val="0"/>
                <w:sz w:val="28"/>
                <w:szCs w:val="28"/>
                <w:highlight w:val="none"/>
                <w:lang w:val="en-US" w:eastAsia="zh-CN" w:bidi="ar-SA"/>
              </w:rPr>
              <w:t>968.88</w:t>
            </w:r>
          </w:p>
        </w:tc>
        <w:tc>
          <w:tcPr>
            <w:tcW w:w="22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ascii="仿宋" w:hAnsi="仿宋" w:eastAsia="仿宋" w:cs="仿宋"/>
                <w:color w:val="222222"/>
                <w:kern w:val="0"/>
                <w:sz w:val="28"/>
                <w:szCs w:val="28"/>
                <w:highlight w:val="none"/>
                <w:lang w:val="en-US" w:eastAsia="zh-CN" w:bidi="ar-SA"/>
              </w:rPr>
            </w:pPr>
            <w:r>
              <w:rPr>
                <w:rFonts w:hint="eastAsia" w:ascii="仿宋" w:hAnsi="仿宋" w:eastAsia="仿宋" w:cs="仿宋"/>
                <w:color w:val="222222"/>
                <w:kern w:val="0"/>
                <w:sz w:val="28"/>
                <w:szCs w:val="28"/>
                <w:highlight w:val="none"/>
                <w:lang w:val="en-US" w:eastAsia="zh-CN" w:bidi="ar-SA"/>
              </w:rPr>
              <w:t>0</w:t>
            </w:r>
          </w:p>
        </w:tc>
        <w:tc>
          <w:tcPr>
            <w:tcW w:w="211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default" w:ascii="仿宋" w:hAnsi="仿宋" w:eastAsia="仿宋" w:cs="仿宋"/>
                <w:color w:val="222222"/>
                <w:kern w:val="0"/>
                <w:sz w:val="28"/>
                <w:szCs w:val="28"/>
                <w:highlight w:val="none"/>
                <w:lang w:val="en-US" w:eastAsia="zh-CN" w:bidi="ar-SA"/>
              </w:rPr>
            </w:pPr>
            <w:r>
              <w:rPr>
                <w:rFonts w:hint="eastAsia" w:ascii="仿宋" w:hAnsi="仿宋" w:eastAsia="仿宋" w:cs="仿宋"/>
                <w:color w:val="222222"/>
                <w:kern w:val="0"/>
                <w:sz w:val="28"/>
                <w:szCs w:val="28"/>
                <w:highlight w:val="none"/>
                <w:lang w:val="en-US" w:eastAsia="zh-CN" w:bidi="ar-SA"/>
              </w:rPr>
              <w:t>968.88</w:t>
            </w:r>
          </w:p>
        </w:tc>
      </w:tr>
    </w:tbl>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从上表可以反映：我</w:t>
      </w:r>
      <w:r>
        <w:rPr>
          <w:rFonts w:hint="eastAsia" w:ascii="仿宋_GB2312" w:hAnsi="仿宋_GB2312" w:eastAsia="仿宋_GB2312" w:cs="仿宋_GB2312"/>
          <w:color w:val="222222"/>
          <w:kern w:val="0"/>
          <w:sz w:val="32"/>
          <w:szCs w:val="32"/>
          <w:highlight w:val="none"/>
          <w:lang w:eastAsia="zh-CN"/>
        </w:rPr>
        <w:t>中心</w:t>
      </w:r>
      <w:r>
        <w:rPr>
          <w:rFonts w:hint="eastAsia" w:ascii="仿宋_GB2312" w:hAnsi="仿宋_GB2312" w:eastAsia="仿宋_GB2312" w:cs="仿宋_GB2312"/>
          <w:color w:val="222222"/>
          <w:kern w:val="0"/>
          <w:sz w:val="32"/>
          <w:szCs w:val="32"/>
          <w:highlight w:val="none"/>
        </w:rPr>
        <w:t>20</w:t>
      </w:r>
      <w:r>
        <w:rPr>
          <w:rFonts w:hint="eastAsia" w:ascii="仿宋_GB2312" w:hAnsi="仿宋_GB2312" w:eastAsia="仿宋_GB2312" w:cs="仿宋_GB2312"/>
          <w:color w:val="222222"/>
          <w:kern w:val="0"/>
          <w:sz w:val="32"/>
          <w:szCs w:val="32"/>
          <w:highlight w:val="none"/>
          <w:lang w:val="en-US" w:eastAsia="zh-CN"/>
        </w:rPr>
        <w:t>21</w:t>
      </w:r>
      <w:r>
        <w:rPr>
          <w:rFonts w:hint="eastAsia" w:ascii="仿宋_GB2312" w:hAnsi="仿宋_GB2312" w:eastAsia="仿宋_GB2312" w:cs="仿宋_GB2312"/>
          <w:color w:val="222222"/>
          <w:kern w:val="0"/>
          <w:sz w:val="32"/>
          <w:szCs w:val="32"/>
          <w:highlight w:val="none"/>
        </w:rPr>
        <w:t>年全年可用预算资金</w:t>
      </w:r>
      <w:r>
        <w:rPr>
          <w:rFonts w:hint="eastAsia" w:ascii="仿宋_GB2312" w:hAnsi="仿宋_GB2312" w:eastAsia="仿宋_GB2312" w:cs="仿宋_GB2312"/>
          <w:color w:val="222222"/>
          <w:kern w:val="0"/>
          <w:sz w:val="32"/>
          <w:szCs w:val="32"/>
          <w:highlight w:val="none"/>
          <w:lang w:val="en-US" w:eastAsia="zh-CN"/>
        </w:rPr>
        <w:t>968.88</w:t>
      </w:r>
      <w:r>
        <w:rPr>
          <w:rFonts w:hint="eastAsia" w:ascii="仿宋_GB2312" w:hAnsi="仿宋_GB2312" w:eastAsia="仿宋_GB2312" w:cs="仿宋_GB2312"/>
          <w:color w:val="222222"/>
          <w:kern w:val="0"/>
          <w:sz w:val="32"/>
          <w:szCs w:val="32"/>
          <w:highlight w:val="none"/>
        </w:rPr>
        <w:t>万元，其中年初预算</w:t>
      </w:r>
      <w:r>
        <w:rPr>
          <w:rFonts w:hint="eastAsia" w:ascii="仿宋_GB2312" w:hAnsi="仿宋_GB2312" w:eastAsia="仿宋_GB2312" w:cs="仿宋_GB2312"/>
          <w:color w:val="222222"/>
          <w:kern w:val="0"/>
          <w:sz w:val="32"/>
          <w:szCs w:val="32"/>
          <w:highlight w:val="none"/>
          <w:lang w:val="en-US" w:eastAsia="zh-CN"/>
        </w:rPr>
        <w:t>850.06</w:t>
      </w:r>
      <w:r>
        <w:rPr>
          <w:rFonts w:hint="eastAsia" w:ascii="仿宋_GB2312" w:hAnsi="仿宋_GB2312" w:eastAsia="仿宋_GB2312" w:cs="仿宋_GB2312"/>
          <w:color w:val="222222"/>
          <w:kern w:val="0"/>
          <w:sz w:val="32"/>
          <w:szCs w:val="32"/>
          <w:highlight w:val="none"/>
        </w:rPr>
        <w:t>万元，上年结转</w:t>
      </w:r>
      <w:r>
        <w:rPr>
          <w:rFonts w:hint="eastAsia" w:ascii="仿宋_GB2312" w:hAnsi="仿宋_GB2312" w:eastAsia="仿宋_GB2312" w:cs="仿宋_GB2312"/>
          <w:color w:val="222222"/>
          <w:kern w:val="0"/>
          <w:sz w:val="32"/>
          <w:szCs w:val="32"/>
          <w:highlight w:val="none"/>
          <w:lang w:val="en-US" w:eastAsia="zh-CN"/>
        </w:rPr>
        <w:t>0</w:t>
      </w:r>
      <w:r>
        <w:rPr>
          <w:rFonts w:hint="eastAsia" w:ascii="仿宋_GB2312" w:hAnsi="仿宋_GB2312" w:eastAsia="仿宋_GB2312" w:cs="仿宋_GB2312"/>
          <w:color w:val="222222"/>
          <w:kern w:val="0"/>
          <w:sz w:val="32"/>
          <w:szCs w:val="32"/>
          <w:highlight w:val="none"/>
        </w:rPr>
        <w:t>万元，本年追加资金</w:t>
      </w:r>
      <w:r>
        <w:rPr>
          <w:rFonts w:hint="eastAsia" w:ascii="仿宋_GB2312" w:hAnsi="仿宋_GB2312" w:eastAsia="仿宋_GB2312" w:cs="仿宋_GB2312"/>
          <w:color w:val="222222"/>
          <w:kern w:val="0"/>
          <w:sz w:val="32"/>
          <w:szCs w:val="32"/>
          <w:highlight w:val="none"/>
          <w:lang w:val="en-US" w:eastAsia="zh-CN"/>
        </w:rPr>
        <w:t>118.82</w:t>
      </w:r>
      <w:r>
        <w:rPr>
          <w:rFonts w:hint="eastAsia" w:ascii="仿宋_GB2312" w:hAnsi="仿宋_GB2312" w:eastAsia="仿宋_GB2312" w:cs="仿宋_GB2312"/>
          <w:color w:val="222222"/>
          <w:kern w:val="0"/>
          <w:sz w:val="32"/>
          <w:szCs w:val="32"/>
          <w:highlight w:val="none"/>
        </w:rPr>
        <w:t>万元。</w:t>
      </w:r>
    </w:p>
    <w:p>
      <w:pPr>
        <w:widowControl/>
        <w:spacing w:line="580" w:lineRule="atLeast"/>
        <w:ind w:firstLine="640"/>
        <w:rPr>
          <w:rFonts w:hint="default" w:ascii="仿宋_GB2312" w:hAnsi="仿宋_GB2312" w:eastAsia="仿宋_GB2312" w:cs="仿宋_GB2312"/>
          <w:color w:val="222222"/>
          <w:kern w:val="0"/>
          <w:sz w:val="32"/>
          <w:szCs w:val="32"/>
          <w:highlight w:val="none"/>
          <w:lang w:val="en-US" w:eastAsia="zh-CN"/>
        </w:rPr>
      </w:pPr>
      <w:r>
        <w:rPr>
          <w:rFonts w:hint="eastAsia" w:ascii="仿宋_GB2312" w:hAnsi="仿宋_GB2312" w:eastAsia="仿宋_GB2312" w:cs="仿宋_GB2312"/>
          <w:color w:val="222222"/>
          <w:kern w:val="0"/>
          <w:sz w:val="32"/>
          <w:szCs w:val="32"/>
          <w:highlight w:val="none"/>
          <w:lang w:eastAsia="zh-CN"/>
        </w:rPr>
        <w:t>我中心追加预算指标主要</w:t>
      </w:r>
      <w:r>
        <w:rPr>
          <w:rFonts w:hint="eastAsia" w:ascii="仿宋_GB2312" w:hAnsi="仿宋_GB2312" w:eastAsia="仿宋_GB2312" w:cs="仿宋_GB2312"/>
          <w:color w:val="222222"/>
          <w:kern w:val="0"/>
          <w:sz w:val="32"/>
          <w:szCs w:val="32"/>
          <w:highlight w:val="none"/>
          <w:lang w:val="en-US" w:eastAsia="zh-CN"/>
        </w:rPr>
        <w:t>3+2奖励及其他增加的经费报告，具体报告情况如下：</w:t>
      </w:r>
    </w:p>
    <w:p>
      <w:pPr>
        <w:rPr>
          <w:rFonts w:hint="eastAsia" w:ascii="仿宋_GB2312" w:hAnsi="仿宋_GB2312" w:eastAsia="仿宋_GB2312" w:cs="仿宋_GB2312"/>
          <w:b/>
          <w:bCs/>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20</w:t>
      </w:r>
      <w:r>
        <w:rPr>
          <w:rFonts w:hint="eastAsia" w:ascii="仿宋_GB2312" w:hAnsi="仿宋_GB2312" w:eastAsia="仿宋_GB2312" w:cs="仿宋_GB2312"/>
          <w:b/>
          <w:bCs/>
          <w:color w:val="222222"/>
          <w:kern w:val="0"/>
          <w:sz w:val="32"/>
          <w:szCs w:val="32"/>
          <w:highlight w:val="none"/>
          <w:lang w:val="en-US" w:eastAsia="zh-CN"/>
        </w:rPr>
        <w:t>21</w:t>
      </w:r>
      <w:r>
        <w:rPr>
          <w:rFonts w:hint="eastAsia" w:ascii="仿宋_GB2312" w:hAnsi="仿宋_GB2312" w:eastAsia="仿宋_GB2312" w:cs="仿宋_GB2312"/>
          <w:b/>
          <w:bCs/>
          <w:color w:val="222222"/>
          <w:kern w:val="0"/>
          <w:sz w:val="32"/>
          <w:szCs w:val="32"/>
          <w:highlight w:val="none"/>
        </w:rPr>
        <w:t>年</w:t>
      </w:r>
      <w:r>
        <w:rPr>
          <w:rFonts w:hint="eastAsia" w:ascii="仿宋_GB2312" w:hAnsi="仿宋_GB2312" w:eastAsia="仿宋_GB2312" w:cs="仿宋_GB2312"/>
          <w:b/>
          <w:bCs/>
          <w:color w:val="222222"/>
          <w:kern w:val="0"/>
          <w:sz w:val="32"/>
          <w:szCs w:val="32"/>
          <w:highlight w:val="none"/>
          <w:lang w:eastAsia="zh-CN"/>
        </w:rPr>
        <w:t>我中心</w:t>
      </w:r>
      <w:r>
        <w:rPr>
          <w:rFonts w:hint="eastAsia" w:ascii="仿宋_GB2312" w:hAnsi="仿宋_GB2312" w:eastAsia="仿宋_GB2312" w:cs="仿宋_GB2312"/>
          <w:b/>
          <w:bCs/>
          <w:color w:val="222222"/>
          <w:kern w:val="0"/>
          <w:sz w:val="32"/>
          <w:szCs w:val="32"/>
          <w:highlight w:val="none"/>
        </w:rPr>
        <w:t>追加事项明细表</w:t>
      </w:r>
    </w:p>
    <w:tbl>
      <w:tblPr>
        <w:tblStyle w:val="4"/>
        <w:tblW w:w="0" w:type="auto"/>
        <w:jc w:val="center"/>
        <w:tblLayout w:type="fixed"/>
        <w:tblCellMar>
          <w:top w:w="0" w:type="dxa"/>
          <w:left w:w="0" w:type="dxa"/>
          <w:bottom w:w="0" w:type="dxa"/>
          <w:right w:w="0" w:type="dxa"/>
        </w:tblCellMar>
      </w:tblPr>
      <w:tblGrid>
        <w:gridCol w:w="2324"/>
        <w:gridCol w:w="2271"/>
        <w:gridCol w:w="2513"/>
        <w:gridCol w:w="2115"/>
      </w:tblGrid>
      <w:tr>
        <w:tblPrEx>
          <w:tblCellMar>
            <w:top w:w="0" w:type="dxa"/>
            <w:left w:w="0" w:type="dxa"/>
            <w:bottom w:w="0" w:type="dxa"/>
            <w:right w:w="0" w:type="dxa"/>
          </w:tblCellMar>
        </w:tblPrEx>
        <w:trPr>
          <w:trHeight w:val="90" w:hRule="atLeast"/>
          <w:jc w:val="center"/>
        </w:trPr>
        <w:tc>
          <w:tcPr>
            <w:tcW w:w="2324"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追加事项</w:t>
            </w:r>
          </w:p>
        </w:tc>
        <w:tc>
          <w:tcPr>
            <w:tcW w:w="2271"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基本支出预算（万元）</w:t>
            </w:r>
          </w:p>
        </w:tc>
        <w:tc>
          <w:tcPr>
            <w:tcW w:w="251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追加事项</w:t>
            </w:r>
          </w:p>
        </w:tc>
        <w:tc>
          <w:tcPr>
            <w:tcW w:w="211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项目支出预算（万元）</w:t>
            </w:r>
          </w:p>
        </w:tc>
      </w:tr>
      <w:tr>
        <w:tblPrEx>
          <w:tblCellMar>
            <w:top w:w="0" w:type="dxa"/>
            <w:left w:w="0" w:type="dxa"/>
            <w:bottom w:w="0" w:type="dxa"/>
            <w:right w:w="0" w:type="dxa"/>
          </w:tblCellMar>
        </w:tblPrEx>
        <w:trPr>
          <w:trHeight w:val="465" w:hRule="atLeast"/>
          <w:jc w:val="center"/>
        </w:trPr>
        <w:tc>
          <w:tcPr>
            <w:tcW w:w="232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222222"/>
                <w:kern w:val="0"/>
                <w:sz w:val="28"/>
                <w:szCs w:val="28"/>
                <w:highlight w:val="none"/>
                <w:lang w:eastAsia="zh-CN"/>
              </w:rPr>
            </w:pPr>
            <w:r>
              <w:rPr>
                <w:rFonts w:hint="eastAsia" w:ascii="仿宋_GB2312" w:hAnsi="仿宋_GB2312" w:eastAsia="仿宋_GB2312" w:cs="仿宋_GB2312"/>
                <w:color w:val="222222"/>
                <w:kern w:val="0"/>
                <w:sz w:val="28"/>
                <w:szCs w:val="28"/>
                <w:highlight w:val="none"/>
                <w:lang w:val="en-US" w:eastAsia="zh-CN"/>
              </w:rPr>
              <w:t>3+2</w:t>
            </w:r>
            <w:r>
              <w:rPr>
                <w:rFonts w:hint="eastAsia" w:ascii="仿宋_GB2312" w:hAnsi="仿宋_GB2312" w:eastAsia="仿宋_GB2312" w:cs="仿宋_GB2312"/>
                <w:color w:val="222222"/>
                <w:kern w:val="0"/>
                <w:sz w:val="28"/>
                <w:szCs w:val="28"/>
                <w:highlight w:val="none"/>
                <w:lang w:eastAsia="zh-CN"/>
              </w:rPr>
              <w:t>绩效等奖金等</w:t>
            </w:r>
          </w:p>
        </w:tc>
        <w:tc>
          <w:tcPr>
            <w:tcW w:w="22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center"/>
              <w:textAlignment w:val="auto"/>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191.04</w:t>
            </w:r>
          </w:p>
        </w:tc>
        <w:tc>
          <w:tcPr>
            <w:tcW w:w="25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center"/>
              <w:textAlignment w:val="auto"/>
              <w:rPr>
                <w:rFonts w:hint="eastAsia" w:ascii="仿宋_GB2312" w:hAnsi="仿宋_GB2312" w:eastAsia="仿宋_GB2312" w:cs="仿宋_GB2312"/>
                <w:color w:val="222222"/>
                <w:kern w:val="0"/>
                <w:sz w:val="28"/>
                <w:szCs w:val="28"/>
                <w:highlight w:val="none"/>
                <w:lang w:val="en-US" w:eastAsia="zh-CN"/>
              </w:rPr>
            </w:pPr>
          </w:p>
        </w:tc>
        <w:tc>
          <w:tcPr>
            <w:tcW w:w="21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center"/>
              <w:textAlignment w:val="auto"/>
              <w:rPr>
                <w:rFonts w:hint="eastAsia" w:ascii="仿宋_GB2312" w:hAnsi="仿宋_GB2312" w:eastAsia="仿宋_GB2312" w:cs="仿宋_GB2312"/>
                <w:color w:val="222222"/>
                <w:kern w:val="0"/>
                <w:sz w:val="28"/>
                <w:szCs w:val="28"/>
                <w:highlight w:val="none"/>
                <w:lang w:val="en-US" w:eastAsia="zh-CN"/>
              </w:rPr>
            </w:pPr>
          </w:p>
        </w:tc>
      </w:tr>
      <w:tr>
        <w:tblPrEx>
          <w:tblCellMar>
            <w:top w:w="0" w:type="dxa"/>
            <w:left w:w="0" w:type="dxa"/>
            <w:bottom w:w="0" w:type="dxa"/>
            <w:right w:w="0" w:type="dxa"/>
          </w:tblCellMar>
        </w:tblPrEx>
        <w:trPr>
          <w:trHeight w:val="465" w:hRule="atLeast"/>
          <w:jc w:val="center"/>
        </w:trPr>
        <w:tc>
          <w:tcPr>
            <w:tcW w:w="232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公用车购置、办公设备购置、</w:t>
            </w:r>
          </w:p>
        </w:tc>
        <w:tc>
          <w:tcPr>
            <w:tcW w:w="22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center"/>
              <w:textAlignment w:val="auto"/>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18.36</w:t>
            </w:r>
          </w:p>
        </w:tc>
        <w:tc>
          <w:tcPr>
            <w:tcW w:w="25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center"/>
              <w:textAlignment w:val="auto"/>
              <w:rPr>
                <w:rFonts w:hint="eastAsia" w:ascii="仿宋_GB2312" w:hAnsi="仿宋_GB2312" w:eastAsia="仿宋_GB2312" w:cs="仿宋_GB2312"/>
                <w:color w:val="222222"/>
                <w:kern w:val="0"/>
                <w:sz w:val="28"/>
                <w:szCs w:val="28"/>
                <w:highlight w:val="none"/>
              </w:rPr>
            </w:pPr>
          </w:p>
        </w:tc>
        <w:tc>
          <w:tcPr>
            <w:tcW w:w="21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center"/>
              <w:textAlignment w:val="auto"/>
              <w:rPr>
                <w:rFonts w:hint="eastAsia" w:ascii="仿宋_GB2312" w:hAnsi="仿宋_GB2312" w:eastAsia="仿宋_GB2312" w:cs="仿宋_GB2312"/>
                <w:color w:val="222222"/>
                <w:kern w:val="0"/>
                <w:sz w:val="28"/>
                <w:szCs w:val="28"/>
                <w:highlight w:val="none"/>
              </w:rPr>
            </w:pPr>
          </w:p>
        </w:tc>
      </w:tr>
      <w:tr>
        <w:tblPrEx>
          <w:tblCellMar>
            <w:top w:w="0" w:type="dxa"/>
            <w:left w:w="0" w:type="dxa"/>
            <w:bottom w:w="0" w:type="dxa"/>
            <w:right w:w="0" w:type="dxa"/>
          </w:tblCellMar>
        </w:tblPrEx>
        <w:trPr>
          <w:trHeight w:val="465" w:hRule="atLeast"/>
          <w:jc w:val="center"/>
        </w:trPr>
        <w:tc>
          <w:tcPr>
            <w:tcW w:w="232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222222"/>
                <w:kern w:val="0"/>
                <w:sz w:val="28"/>
                <w:szCs w:val="28"/>
                <w:highlight w:val="none"/>
                <w:lang w:eastAsia="zh-CN"/>
              </w:rPr>
            </w:pPr>
            <w:r>
              <w:rPr>
                <w:rFonts w:hint="eastAsia" w:ascii="仿宋_GB2312" w:hAnsi="仿宋_GB2312" w:eastAsia="仿宋_GB2312" w:cs="仿宋_GB2312"/>
                <w:color w:val="222222"/>
                <w:kern w:val="0"/>
                <w:sz w:val="28"/>
                <w:szCs w:val="28"/>
                <w:highlight w:val="none"/>
                <w:lang w:eastAsia="zh-CN"/>
              </w:rPr>
              <w:t>商品服务支出</w:t>
            </w:r>
          </w:p>
        </w:tc>
        <w:tc>
          <w:tcPr>
            <w:tcW w:w="22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center"/>
              <w:textAlignment w:val="auto"/>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115.43</w:t>
            </w:r>
          </w:p>
        </w:tc>
        <w:tc>
          <w:tcPr>
            <w:tcW w:w="25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center"/>
              <w:textAlignment w:val="auto"/>
              <w:rPr>
                <w:rFonts w:hint="eastAsia" w:ascii="仿宋_GB2312" w:hAnsi="仿宋_GB2312" w:eastAsia="仿宋_GB2312" w:cs="仿宋_GB2312"/>
                <w:color w:val="222222"/>
                <w:kern w:val="0"/>
                <w:sz w:val="28"/>
                <w:szCs w:val="28"/>
                <w:highlight w:val="none"/>
              </w:rPr>
            </w:pPr>
          </w:p>
        </w:tc>
        <w:tc>
          <w:tcPr>
            <w:tcW w:w="21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center"/>
              <w:textAlignment w:val="auto"/>
              <w:rPr>
                <w:rFonts w:hint="eastAsia" w:ascii="仿宋_GB2312" w:hAnsi="仿宋_GB2312" w:eastAsia="仿宋_GB2312" w:cs="仿宋_GB2312"/>
                <w:color w:val="222222"/>
                <w:kern w:val="0"/>
                <w:sz w:val="28"/>
                <w:szCs w:val="28"/>
                <w:highlight w:val="none"/>
              </w:rPr>
            </w:pPr>
          </w:p>
        </w:tc>
      </w:tr>
      <w:tr>
        <w:tblPrEx>
          <w:tblCellMar>
            <w:top w:w="0" w:type="dxa"/>
            <w:left w:w="0" w:type="dxa"/>
            <w:bottom w:w="0" w:type="dxa"/>
            <w:right w:w="0" w:type="dxa"/>
          </w:tblCellMar>
        </w:tblPrEx>
        <w:trPr>
          <w:trHeight w:val="465" w:hRule="atLeast"/>
          <w:jc w:val="center"/>
        </w:trPr>
        <w:tc>
          <w:tcPr>
            <w:tcW w:w="232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222222"/>
                <w:kern w:val="0"/>
                <w:sz w:val="28"/>
                <w:szCs w:val="28"/>
                <w:highlight w:val="none"/>
                <w:lang w:eastAsia="zh-CN"/>
              </w:rPr>
            </w:pPr>
            <w:r>
              <w:rPr>
                <w:rFonts w:hint="eastAsia" w:ascii="仿宋_GB2312" w:hAnsi="仿宋_GB2312" w:eastAsia="仿宋_GB2312" w:cs="仿宋_GB2312"/>
                <w:color w:val="222222"/>
                <w:kern w:val="0"/>
                <w:sz w:val="28"/>
                <w:szCs w:val="28"/>
                <w:highlight w:val="none"/>
                <w:lang w:eastAsia="zh-CN"/>
              </w:rPr>
              <w:t>其他支出、</w:t>
            </w:r>
            <w:r>
              <w:rPr>
                <w:rFonts w:hint="eastAsia" w:ascii="仿宋_GB2312" w:hAnsi="仿宋_GB2312" w:eastAsia="仿宋_GB2312" w:cs="仿宋_GB2312"/>
                <w:b w:val="0"/>
                <w:bCs w:val="0"/>
                <w:color w:val="222222"/>
                <w:kern w:val="0"/>
                <w:sz w:val="28"/>
                <w:szCs w:val="28"/>
                <w:highlight w:val="none"/>
              </w:rPr>
              <w:t>对个人和家庭补助</w:t>
            </w:r>
          </w:p>
        </w:tc>
        <w:tc>
          <w:tcPr>
            <w:tcW w:w="22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center"/>
              <w:textAlignment w:val="auto"/>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-206.01</w:t>
            </w:r>
          </w:p>
        </w:tc>
        <w:tc>
          <w:tcPr>
            <w:tcW w:w="25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center"/>
              <w:textAlignment w:val="auto"/>
              <w:rPr>
                <w:rFonts w:hint="eastAsia" w:ascii="仿宋_GB2312" w:hAnsi="仿宋_GB2312" w:eastAsia="仿宋_GB2312" w:cs="仿宋_GB2312"/>
                <w:color w:val="222222"/>
                <w:kern w:val="0"/>
                <w:sz w:val="28"/>
                <w:szCs w:val="28"/>
                <w:highlight w:val="none"/>
              </w:rPr>
            </w:pPr>
          </w:p>
        </w:tc>
        <w:tc>
          <w:tcPr>
            <w:tcW w:w="21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center"/>
              <w:textAlignment w:val="auto"/>
              <w:rPr>
                <w:rFonts w:hint="eastAsia" w:ascii="仿宋_GB2312" w:hAnsi="仿宋_GB2312" w:eastAsia="仿宋_GB2312" w:cs="仿宋_GB2312"/>
                <w:color w:val="222222"/>
                <w:kern w:val="0"/>
                <w:sz w:val="28"/>
                <w:szCs w:val="28"/>
                <w:highlight w:val="none"/>
              </w:rPr>
            </w:pPr>
          </w:p>
        </w:tc>
      </w:tr>
      <w:tr>
        <w:tblPrEx>
          <w:tblCellMar>
            <w:top w:w="0" w:type="dxa"/>
            <w:left w:w="0" w:type="dxa"/>
            <w:bottom w:w="0" w:type="dxa"/>
            <w:right w:w="0" w:type="dxa"/>
          </w:tblCellMar>
        </w:tblPrEx>
        <w:trPr>
          <w:trHeight w:val="465" w:hRule="atLeast"/>
          <w:jc w:val="center"/>
        </w:trPr>
        <w:tc>
          <w:tcPr>
            <w:tcW w:w="232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center"/>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color w:val="222222"/>
                <w:kern w:val="0"/>
                <w:sz w:val="28"/>
                <w:szCs w:val="28"/>
                <w:highlight w:val="none"/>
              </w:rPr>
              <w:t>合 计</w:t>
            </w:r>
          </w:p>
        </w:tc>
        <w:tc>
          <w:tcPr>
            <w:tcW w:w="22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center"/>
              <w:textAlignment w:val="auto"/>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118.82</w:t>
            </w:r>
          </w:p>
        </w:tc>
        <w:tc>
          <w:tcPr>
            <w:tcW w:w="25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center"/>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color w:val="222222"/>
                <w:kern w:val="0"/>
                <w:sz w:val="28"/>
                <w:szCs w:val="28"/>
                <w:highlight w:val="none"/>
              </w:rPr>
              <w:t>合 计</w:t>
            </w:r>
          </w:p>
        </w:tc>
        <w:tc>
          <w:tcPr>
            <w:tcW w:w="21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center"/>
              <w:textAlignment w:val="auto"/>
              <w:rPr>
                <w:rFonts w:hint="eastAsia"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0</w:t>
            </w:r>
          </w:p>
        </w:tc>
      </w:tr>
    </w:tbl>
    <w:p>
      <w:pPr>
        <w:widowControl/>
        <w:spacing w:line="580" w:lineRule="atLeast"/>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2．整体支出使用范围、方向和内容</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（1）年初预算整体支出的使用范围、方向和内容</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lang w:val="en-US" w:eastAsia="zh-CN"/>
        </w:rPr>
        <w:t>2021</w:t>
      </w:r>
      <w:r>
        <w:rPr>
          <w:rFonts w:hint="eastAsia" w:ascii="仿宋_GB2312" w:hAnsi="仿宋_GB2312" w:eastAsia="仿宋_GB2312" w:cs="仿宋_GB2312"/>
          <w:color w:val="222222"/>
          <w:kern w:val="0"/>
          <w:sz w:val="32"/>
          <w:szCs w:val="32"/>
          <w:highlight w:val="none"/>
        </w:rPr>
        <w:t>年年初预算为</w:t>
      </w:r>
      <w:r>
        <w:rPr>
          <w:rFonts w:hint="eastAsia" w:ascii="仿宋_GB2312" w:hAnsi="仿宋_GB2312" w:eastAsia="仿宋_GB2312" w:cs="仿宋_GB2312"/>
          <w:color w:val="222222"/>
          <w:kern w:val="0"/>
          <w:sz w:val="32"/>
          <w:szCs w:val="32"/>
          <w:highlight w:val="none"/>
          <w:lang w:val="en-US" w:eastAsia="zh-CN"/>
        </w:rPr>
        <w:t>850.06</w:t>
      </w:r>
      <w:r>
        <w:rPr>
          <w:rFonts w:hint="eastAsia" w:ascii="仿宋_GB2312" w:hAnsi="仿宋_GB2312" w:eastAsia="仿宋_GB2312" w:cs="仿宋_GB2312"/>
          <w:color w:val="222222"/>
          <w:kern w:val="0"/>
          <w:sz w:val="32"/>
          <w:szCs w:val="32"/>
          <w:highlight w:val="none"/>
        </w:rPr>
        <w:t>万元，其中基本支出</w:t>
      </w:r>
      <w:r>
        <w:rPr>
          <w:rFonts w:hint="eastAsia" w:ascii="仿宋_GB2312" w:hAnsi="仿宋_GB2312" w:eastAsia="仿宋_GB2312" w:cs="仿宋_GB2312"/>
          <w:color w:val="222222"/>
          <w:kern w:val="0"/>
          <w:sz w:val="32"/>
          <w:szCs w:val="32"/>
          <w:highlight w:val="none"/>
          <w:lang w:val="en-US" w:eastAsia="zh-CN"/>
        </w:rPr>
        <w:t>649.26</w:t>
      </w:r>
      <w:r>
        <w:rPr>
          <w:rFonts w:hint="eastAsia" w:ascii="仿宋_GB2312" w:hAnsi="仿宋_GB2312" w:eastAsia="仿宋_GB2312" w:cs="仿宋_GB2312"/>
          <w:color w:val="222222"/>
          <w:kern w:val="0"/>
          <w:sz w:val="32"/>
          <w:szCs w:val="32"/>
          <w:highlight w:val="none"/>
        </w:rPr>
        <w:t>万元，使用内容为人员经费和日常公用经费；</w:t>
      </w:r>
      <w:r>
        <w:rPr>
          <w:rFonts w:hint="eastAsia" w:ascii="仿宋_GB2312" w:hAnsi="仿宋_GB2312" w:eastAsia="仿宋_GB2312" w:cs="仿宋_GB2312"/>
          <w:color w:val="222222"/>
          <w:kern w:val="0"/>
          <w:sz w:val="32"/>
          <w:szCs w:val="32"/>
          <w:highlight w:val="none"/>
          <w:lang w:eastAsia="zh-CN"/>
        </w:rPr>
        <w:t>其他支出</w:t>
      </w:r>
      <w:r>
        <w:rPr>
          <w:rFonts w:hint="eastAsia" w:ascii="仿宋_GB2312" w:hAnsi="仿宋_GB2312" w:eastAsia="仿宋_GB2312" w:cs="仿宋_GB2312"/>
          <w:color w:val="222222"/>
          <w:kern w:val="0"/>
          <w:sz w:val="32"/>
          <w:szCs w:val="32"/>
          <w:highlight w:val="none"/>
          <w:lang w:val="en-US" w:eastAsia="zh-CN"/>
        </w:rPr>
        <w:t>200.8</w:t>
      </w:r>
      <w:r>
        <w:rPr>
          <w:rFonts w:hint="eastAsia" w:ascii="仿宋_GB2312" w:hAnsi="仿宋_GB2312" w:eastAsia="仿宋_GB2312" w:cs="仿宋_GB2312"/>
          <w:color w:val="222222"/>
          <w:kern w:val="0"/>
          <w:sz w:val="32"/>
          <w:szCs w:val="32"/>
          <w:highlight w:val="none"/>
        </w:rPr>
        <w:t>万元，使用内容为业务工作专项。具体使用方向如下：</w:t>
      </w:r>
    </w:p>
    <w:tbl>
      <w:tblPr>
        <w:tblStyle w:val="4"/>
        <w:tblW w:w="8820" w:type="dxa"/>
        <w:tblInd w:w="108" w:type="dxa"/>
        <w:tblLayout w:type="fixed"/>
        <w:tblCellMar>
          <w:top w:w="0" w:type="dxa"/>
          <w:left w:w="0" w:type="dxa"/>
          <w:bottom w:w="0" w:type="dxa"/>
          <w:right w:w="0" w:type="dxa"/>
        </w:tblCellMar>
      </w:tblPr>
      <w:tblGrid>
        <w:gridCol w:w="3173"/>
        <w:gridCol w:w="2950"/>
        <w:gridCol w:w="2697"/>
      </w:tblGrid>
      <w:tr>
        <w:tblPrEx>
          <w:tblCellMar>
            <w:top w:w="0" w:type="dxa"/>
            <w:left w:w="0" w:type="dxa"/>
            <w:bottom w:w="0" w:type="dxa"/>
            <w:right w:w="0" w:type="dxa"/>
          </w:tblCellMar>
        </w:tblPrEx>
        <w:trPr>
          <w:trHeight w:val="437" w:hRule="atLeast"/>
        </w:trPr>
        <w:tc>
          <w:tcPr>
            <w:tcW w:w="317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支出项目</w:t>
            </w:r>
          </w:p>
        </w:tc>
        <w:tc>
          <w:tcPr>
            <w:tcW w:w="2950"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基本支出（万元）</w:t>
            </w:r>
          </w:p>
        </w:tc>
        <w:tc>
          <w:tcPr>
            <w:tcW w:w="2697"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项目支出（万元）</w:t>
            </w:r>
          </w:p>
        </w:tc>
      </w:tr>
      <w:tr>
        <w:tblPrEx>
          <w:tblCellMar>
            <w:top w:w="0" w:type="dxa"/>
            <w:left w:w="0" w:type="dxa"/>
            <w:bottom w:w="0" w:type="dxa"/>
            <w:right w:w="0" w:type="dxa"/>
          </w:tblCellMar>
        </w:tblPrEx>
        <w:trPr>
          <w:trHeight w:val="437" w:hRule="atLeast"/>
        </w:trPr>
        <w:tc>
          <w:tcPr>
            <w:tcW w:w="317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工资福利支出</w:t>
            </w:r>
          </w:p>
        </w:tc>
        <w:tc>
          <w:tcPr>
            <w:tcW w:w="29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312.48</w:t>
            </w:r>
          </w:p>
        </w:tc>
        <w:tc>
          <w:tcPr>
            <w:tcW w:w="26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r>
      <w:tr>
        <w:tblPrEx>
          <w:tblCellMar>
            <w:top w:w="0" w:type="dxa"/>
            <w:left w:w="0" w:type="dxa"/>
            <w:bottom w:w="0" w:type="dxa"/>
            <w:right w:w="0" w:type="dxa"/>
          </w:tblCellMar>
        </w:tblPrEx>
        <w:trPr>
          <w:trHeight w:val="437" w:hRule="atLeast"/>
        </w:trPr>
        <w:tc>
          <w:tcPr>
            <w:tcW w:w="317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商品和服务支出</w:t>
            </w:r>
          </w:p>
        </w:tc>
        <w:tc>
          <w:tcPr>
            <w:tcW w:w="29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333.57</w:t>
            </w:r>
          </w:p>
        </w:tc>
        <w:tc>
          <w:tcPr>
            <w:tcW w:w="26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r>
        <w:tblPrEx>
          <w:tblCellMar>
            <w:top w:w="0" w:type="dxa"/>
            <w:left w:w="0" w:type="dxa"/>
            <w:bottom w:w="0" w:type="dxa"/>
            <w:right w:w="0" w:type="dxa"/>
          </w:tblCellMar>
        </w:tblPrEx>
        <w:trPr>
          <w:trHeight w:val="437" w:hRule="atLeast"/>
        </w:trPr>
        <w:tc>
          <w:tcPr>
            <w:tcW w:w="317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对个人和家庭补助</w:t>
            </w:r>
          </w:p>
        </w:tc>
        <w:tc>
          <w:tcPr>
            <w:tcW w:w="29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3.21</w:t>
            </w:r>
          </w:p>
        </w:tc>
        <w:tc>
          <w:tcPr>
            <w:tcW w:w="26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r>
      <w:tr>
        <w:tblPrEx>
          <w:tblCellMar>
            <w:top w:w="0" w:type="dxa"/>
            <w:left w:w="0" w:type="dxa"/>
            <w:bottom w:w="0" w:type="dxa"/>
            <w:right w:w="0" w:type="dxa"/>
          </w:tblCellMar>
        </w:tblPrEx>
        <w:trPr>
          <w:trHeight w:val="437" w:hRule="atLeast"/>
        </w:trPr>
        <w:tc>
          <w:tcPr>
            <w:tcW w:w="317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其他资本性支出</w:t>
            </w:r>
          </w:p>
        </w:tc>
        <w:tc>
          <w:tcPr>
            <w:tcW w:w="29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6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r>
        <w:tblPrEx>
          <w:tblCellMar>
            <w:top w:w="0" w:type="dxa"/>
            <w:left w:w="0" w:type="dxa"/>
            <w:bottom w:w="0" w:type="dxa"/>
            <w:right w:w="0" w:type="dxa"/>
          </w:tblCellMar>
        </w:tblPrEx>
        <w:trPr>
          <w:trHeight w:val="437" w:hRule="atLeast"/>
        </w:trPr>
        <w:tc>
          <w:tcPr>
            <w:tcW w:w="317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其他支出</w:t>
            </w:r>
          </w:p>
        </w:tc>
        <w:tc>
          <w:tcPr>
            <w:tcW w:w="29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200.8</w:t>
            </w:r>
          </w:p>
        </w:tc>
        <w:tc>
          <w:tcPr>
            <w:tcW w:w="26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r>
        <w:tblPrEx>
          <w:tblCellMar>
            <w:top w:w="0" w:type="dxa"/>
            <w:left w:w="0" w:type="dxa"/>
            <w:bottom w:w="0" w:type="dxa"/>
            <w:right w:w="0" w:type="dxa"/>
          </w:tblCellMar>
        </w:tblPrEx>
        <w:trPr>
          <w:trHeight w:val="460" w:hRule="atLeast"/>
        </w:trPr>
        <w:tc>
          <w:tcPr>
            <w:tcW w:w="317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 计</w:t>
            </w:r>
          </w:p>
        </w:tc>
        <w:tc>
          <w:tcPr>
            <w:tcW w:w="29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850.06</w:t>
            </w:r>
          </w:p>
        </w:tc>
        <w:tc>
          <w:tcPr>
            <w:tcW w:w="26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bl>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（2）上年结余和本年追加预算支出的使用范围、方向和内容</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上年结余资金和本年追加预算在预算指标文下达时即已明确使用用途和使用方向，需专款专用，追加明细详见上述追加事项明细表。</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（二）年度预算收支决算情况</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1. 20</w:t>
      </w:r>
      <w:r>
        <w:rPr>
          <w:rFonts w:hint="eastAsia" w:ascii="仿宋_GB2312" w:hAnsi="仿宋_GB2312" w:eastAsia="仿宋_GB2312" w:cs="仿宋_GB2312"/>
          <w:b/>
          <w:bCs/>
          <w:color w:val="222222"/>
          <w:kern w:val="0"/>
          <w:sz w:val="32"/>
          <w:szCs w:val="32"/>
          <w:highlight w:val="none"/>
          <w:lang w:val="en-US" w:eastAsia="zh-CN"/>
        </w:rPr>
        <w:t>21</w:t>
      </w:r>
      <w:r>
        <w:rPr>
          <w:rFonts w:hint="eastAsia" w:ascii="仿宋_GB2312" w:hAnsi="仿宋_GB2312" w:eastAsia="仿宋_GB2312" w:cs="仿宋_GB2312"/>
          <w:b/>
          <w:bCs/>
          <w:color w:val="222222"/>
          <w:kern w:val="0"/>
          <w:sz w:val="32"/>
          <w:szCs w:val="32"/>
          <w:highlight w:val="none"/>
        </w:rPr>
        <w:t>年度预算收入决算情况</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lang w:val="en-US" w:eastAsia="zh-CN"/>
        </w:rPr>
        <w:t>2021</w:t>
      </w:r>
      <w:r>
        <w:rPr>
          <w:rFonts w:hint="eastAsia" w:ascii="仿宋_GB2312" w:hAnsi="仿宋_GB2312" w:eastAsia="仿宋_GB2312" w:cs="仿宋_GB2312"/>
          <w:b/>
          <w:bCs/>
          <w:color w:val="222222"/>
          <w:kern w:val="0"/>
          <w:sz w:val="32"/>
          <w:szCs w:val="32"/>
          <w:highlight w:val="none"/>
        </w:rPr>
        <w:t>年</w:t>
      </w:r>
      <w:r>
        <w:rPr>
          <w:rFonts w:hint="eastAsia" w:ascii="仿宋_GB2312" w:hAnsi="仿宋_GB2312" w:eastAsia="仿宋_GB2312" w:cs="仿宋_GB2312"/>
          <w:b/>
          <w:bCs/>
          <w:color w:val="222222"/>
          <w:kern w:val="0"/>
          <w:sz w:val="32"/>
          <w:szCs w:val="32"/>
          <w:highlight w:val="none"/>
          <w:lang w:eastAsia="zh-CN"/>
        </w:rPr>
        <w:t>我中心</w:t>
      </w:r>
      <w:r>
        <w:rPr>
          <w:rFonts w:hint="eastAsia" w:ascii="仿宋_GB2312" w:hAnsi="仿宋_GB2312" w:eastAsia="仿宋_GB2312" w:cs="仿宋_GB2312"/>
          <w:b/>
          <w:bCs/>
          <w:color w:val="222222"/>
          <w:kern w:val="0"/>
          <w:sz w:val="32"/>
          <w:szCs w:val="32"/>
          <w:highlight w:val="none"/>
        </w:rPr>
        <w:t>财政拨款收入决算情况</w:t>
      </w:r>
      <w:r>
        <w:rPr>
          <w:rFonts w:hint="eastAsia" w:ascii="仿宋_GB2312" w:hAnsi="仿宋_GB2312" w:eastAsia="仿宋_GB2312" w:cs="仿宋_GB2312"/>
          <w:b/>
          <w:bCs/>
          <w:color w:val="222222"/>
          <w:kern w:val="0"/>
          <w:sz w:val="32"/>
          <w:szCs w:val="32"/>
          <w:highlight w:val="none"/>
          <w:lang w:val="en-US" w:eastAsia="zh-CN"/>
        </w:rPr>
        <w:t xml:space="preserve"> </w:t>
      </w:r>
      <w:r>
        <w:rPr>
          <w:rFonts w:hint="eastAsia" w:ascii="仿宋_GB2312" w:hAnsi="仿宋_GB2312" w:eastAsia="仿宋_GB2312" w:cs="仿宋_GB2312"/>
          <w:b/>
          <w:bCs/>
          <w:color w:val="222222"/>
          <w:kern w:val="0"/>
          <w:sz w:val="32"/>
          <w:szCs w:val="32"/>
          <w:highlight w:val="none"/>
        </w:rPr>
        <w:t xml:space="preserve"> </w:t>
      </w:r>
      <w:r>
        <w:rPr>
          <w:rFonts w:hint="eastAsia" w:ascii="仿宋_GB2312" w:hAnsi="仿宋_GB2312" w:eastAsia="仿宋_GB2312" w:cs="仿宋_GB2312"/>
          <w:b/>
          <w:bCs/>
          <w:color w:val="222222"/>
          <w:kern w:val="0"/>
          <w:sz w:val="32"/>
          <w:szCs w:val="32"/>
          <w:highlight w:val="none"/>
          <w:lang w:val="en-US" w:eastAsia="zh-CN"/>
        </w:rPr>
        <w:t xml:space="preserve">  </w:t>
      </w:r>
      <w:r>
        <w:rPr>
          <w:rFonts w:hint="eastAsia" w:ascii="仿宋_GB2312" w:hAnsi="仿宋_GB2312" w:eastAsia="仿宋_GB2312" w:cs="仿宋_GB2312"/>
          <w:b/>
          <w:bCs/>
          <w:color w:val="222222"/>
          <w:kern w:val="0"/>
          <w:sz w:val="32"/>
          <w:szCs w:val="32"/>
          <w:highlight w:val="none"/>
        </w:rPr>
        <w:t>单位：万元</w:t>
      </w:r>
    </w:p>
    <w:tbl>
      <w:tblPr>
        <w:tblStyle w:val="4"/>
        <w:tblW w:w="0" w:type="auto"/>
        <w:tblInd w:w="108" w:type="dxa"/>
        <w:tblLayout w:type="fixed"/>
        <w:tblCellMar>
          <w:top w:w="0" w:type="dxa"/>
          <w:left w:w="0" w:type="dxa"/>
          <w:bottom w:w="0" w:type="dxa"/>
          <w:right w:w="0" w:type="dxa"/>
        </w:tblCellMar>
      </w:tblPr>
      <w:tblGrid>
        <w:gridCol w:w="1980"/>
        <w:gridCol w:w="1787"/>
        <w:gridCol w:w="1813"/>
        <w:gridCol w:w="1891"/>
        <w:gridCol w:w="1536"/>
      </w:tblGrid>
      <w:tr>
        <w:tblPrEx>
          <w:tblCellMar>
            <w:top w:w="0" w:type="dxa"/>
            <w:left w:w="0" w:type="dxa"/>
            <w:bottom w:w="0" w:type="dxa"/>
            <w:right w:w="0" w:type="dxa"/>
          </w:tblCellMar>
        </w:tblPrEx>
        <w:trPr>
          <w:trHeight w:val="780" w:hRule="atLeast"/>
        </w:trPr>
        <w:tc>
          <w:tcPr>
            <w:tcW w:w="198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预算可用指标</w:t>
            </w:r>
          </w:p>
        </w:tc>
        <w:tc>
          <w:tcPr>
            <w:tcW w:w="1787"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财政拨款收入</w:t>
            </w:r>
          </w:p>
        </w:tc>
        <w:tc>
          <w:tcPr>
            <w:tcW w:w="181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本年度指标结余</w:t>
            </w:r>
          </w:p>
        </w:tc>
        <w:tc>
          <w:tcPr>
            <w:tcW w:w="1891"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上年度指标结余</w:t>
            </w:r>
          </w:p>
        </w:tc>
        <w:tc>
          <w:tcPr>
            <w:tcW w:w="153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结余增加</w:t>
            </w:r>
          </w:p>
        </w:tc>
      </w:tr>
      <w:tr>
        <w:tblPrEx>
          <w:tblCellMar>
            <w:top w:w="0" w:type="dxa"/>
            <w:left w:w="0" w:type="dxa"/>
            <w:bottom w:w="0" w:type="dxa"/>
            <w:right w:w="0" w:type="dxa"/>
          </w:tblCellMar>
        </w:tblPrEx>
        <w:trPr>
          <w:trHeight w:val="780" w:hRule="atLeast"/>
        </w:trPr>
        <w:tc>
          <w:tcPr>
            <w:tcW w:w="198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850.06</w:t>
            </w:r>
          </w:p>
        </w:tc>
        <w:tc>
          <w:tcPr>
            <w:tcW w:w="178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850.06</w:t>
            </w:r>
          </w:p>
        </w:tc>
        <w:tc>
          <w:tcPr>
            <w:tcW w:w="18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89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5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bl>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2．</w:t>
      </w:r>
      <w:r>
        <w:rPr>
          <w:rFonts w:hint="eastAsia" w:ascii="仿宋_GB2312" w:hAnsi="仿宋_GB2312" w:eastAsia="仿宋_GB2312" w:cs="仿宋_GB2312"/>
          <w:b/>
          <w:bCs/>
          <w:color w:val="222222"/>
          <w:kern w:val="0"/>
          <w:sz w:val="32"/>
          <w:szCs w:val="32"/>
          <w:highlight w:val="none"/>
          <w:lang w:val="en-US" w:eastAsia="zh-CN"/>
        </w:rPr>
        <w:t>2021</w:t>
      </w:r>
      <w:r>
        <w:rPr>
          <w:rFonts w:hint="eastAsia" w:ascii="仿宋_GB2312" w:hAnsi="仿宋_GB2312" w:eastAsia="仿宋_GB2312" w:cs="仿宋_GB2312"/>
          <w:b/>
          <w:bCs/>
          <w:color w:val="222222"/>
          <w:kern w:val="0"/>
          <w:sz w:val="32"/>
          <w:szCs w:val="32"/>
          <w:highlight w:val="none"/>
        </w:rPr>
        <w:t>年度预算支出决算及结余情况</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lang w:val="en-US" w:eastAsia="zh-CN"/>
        </w:rPr>
        <w:t>2021</w:t>
      </w:r>
      <w:r>
        <w:rPr>
          <w:rFonts w:hint="eastAsia" w:ascii="仿宋_GB2312" w:hAnsi="仿宋_GB2312" w:eastAsia="仿宋_GB2312" w:cs="仿宋_GB2312"/>
          <w:b/>
          <w:bCs/>
          <w:color w:val="222222"/>
          <w:kern w:val="0"/>
          <w:sz w:val="32"/>
          <w:szCs w:val="32"/>
          <w:highlight w:val="none"/>
        </w:rPr>
        <w:t>年</w:t>
      </w:r>
      <w:r>
        <w:rPr>
          <w:rFonts w:hint="eastAsia" w:ascii="仿宋_GB2312" w:hAnsi="仿宋_GB2312" w:eastAsia="仿宋_GB2312" w:cs="仿宋_GB2312"/>
          <w:b/>
          <w:bCs/>
          <w:color w:val="222222"/>
          <w:kern w:val="0"/>
          <w:sz w:val="32"/>
          <w:szCs w:val="32"/>
          <w:highlight w:val="none"/>
          <w:lang w:eastAsia="zh-CN"/>
        </w:rPr>
        <w:t>我中心</w:t>
      </w:r>
      <w:r>
        <w:rPr>
          <w:rFonts w:hint="eastAsia" w:ascii="仿宋_GB2312" w:hAnsi="仿宋_GB2312" w:eastAsia="仿宋_GB2312" w:cs="仿宋_GB2312"/>
          <w:b/>
          <w:bCs/>
          <w:color w:val="222222"/>
          <w:kern w:val="0"/>
          <w:sz w:val="32"/>
          <w:szCs w:val="32"/>
          <w:highlight w:val="none"/>
        </w:rPr>
        <w:t xml:space="preserve">预算、决算和结余对比情况表 </w:t>
      </w:r>
    </w:p>
    <w:tbl>
      <w:tblPr>
        <w:tblStyle w:val="4"/>
        <w:tblW w:w="9338" w:type="dxa"/>
        <w:tblInd w:w="108" w:type="dxa"/>
        <w:tblLayout w:type="fixed"/>
        <w:tblCellMar>
          <w:top w:w="0" w:type="dxa"/>
          <w:left w:w="0" w:type="dxa"/>
          <w:bottom w:w="0" w:type="dxa"/>
          <w:right w:w="0" w:type="dxa"/>
        </w:tblCellMar>
      </w:tblPr>
      <w:tblGrid>
        <w:gridCol w:w="2671"/>
        <w:gridCol w:w="2151"/>
        <w:gridCol w:w="1904"/>
        <w:gridCol w:w="2612"/>
      </w:tblGrid>
      <w:tr>
        <w:tblPrEx>
          <w:tblCellMar>
            <w:top w:w="0" w:type="dxa"/>
            <w:left w:w="0" w:type="dxa"/>
            <w:bottom w:w="0" w:type="dxa"/>
            <w:right w:w="0" w:type="dxa"/>
          </w:tblCellMar>
        </w:tblPrEx>
        <w:trPr>
          <w:trHeight w:val="174" w:hRule="atLeast"/>
        </w:trPr>
        <w:tc>
          <w:tcPr>
            <w:tcW w:w="2671"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比较项目</w:t>
            </w:r>
          </w:p>
        </w:tc>
        <w:tc>
          <w:tcPr>
            <w:tcW w:w="2151" w:type="dxa"/>
            <w:vMerge w:val="restart"/>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支出项目</w:t>
            </w:r>
          </w:p>
        </w:tc>
        <w:tc>
          <w:tcPr>
            <w:tcW w:w="4516"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机关本级（万元）</w:t>
            </w:r>
          </w:p>
        </w:tc>
      </w:tr>
      <w:tr>
        <w:tblPrEx>
          <w:tblCellMar>
            <w:top w:w="0" w:type="dxa"/>
            <w:left w:w="0" w:type="dxa"/>
            <w:bottom w:w="0" w:type="dxa"/>
            <w:right w:w="0" w:type="dxa"/>
          </w:tblCellMar>
        </w:tblPrEx>
        <w:trPr>
          <w:trHeight w:val="174" w:hRule="atLeast"/>
        </w:trPr>
        <w:tc>
          <w:tcPr>
            <w:tcW w:w="267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p>
        </w:tc>
        <w:tc>
          <w:tcPr>
            <w:tcW w:w="2151" w:type="dxa"/>
            <w:vMerge w:val="continue"/>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p>
        </w:tc>
        <w:tc>
          <w:tcPr>
            <w:tcW w:w="190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 计</w:t>
            </w:r>
          </w:p>
        </w:tc>
        <w:tc>
          <w:tcPr>
            <w:tcW w:w="26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其中：财政拨款</w:t>
            </w:r>
          </w:p>
        </w:tc>
      </w:tr>
      <w:tr>
        <w:tblPrEx>
          <w:tblCellMar>
            <w:top w:w="0" w:type="dxa"/>
            <w:left w:w="0" w:type="dxa"/>
            <w:bottom w:w="0" w:type="dxa"/>
            <w:right w:w="0" w:type="dxa"/>
          </w:tblCellMar>
        </w:tblPrEx>
        <w:trPr>
          <w:trHeight w:val="174" w:hRule="atLeast"/>
        </w:trPr>
        <w:tc>
          <w:tcPr>
            <w:tcW w:w="2671" w:type="dxa"/>
            <w:vMerge w:val="restar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预算金额</w:t>
            </w:r>
          </w:p>
        </w:tc>
        <w:tc>
          <w:tcPr>
            <w:tcW w:w="215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基本支出</w:t>
            </w:r>
          </w:p>
        </w:tc>
        <w:tc>
          <w:tcPr>
            <w:tcW w:w="190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850.06</w:t>
            </w:r>
          </w:p>
        </w:tc>
        <w:tc>
          <w:tcPr>
            <w:tcW w:w="26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850.06</w:t>
            </w:r>
          </w:p>
        </w:tc>
      </w:tr>
      <w:tr>
        <w:tblPrEx>
          <w:tblCellMar>
            <w:top w:w="0" w:type="dxa"/>
            <w:left w:w="0" w:type="dxa"/>
            <w:bottom w:w="0" w:type="dxa"/>
            <w:right w:w="0" w:type="dxa"/>
          </w:tblCellMar>
        </w:tblPrEx>
        <w:trPr>
          <w:trHeight w:val="174" w:hRule="atLeast"/>
        </w:trPr>
        <w:tc>
          <w:tcPr>
            <w:tcW w:w="2671"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p>
        </w:tc>
        <w:tc>
          <w:tcPr>
            <w:tcW w:w="215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项目支出</w:t>
            </w:r>
          </w:p>
        </w:tc>
        <w:tc>
          <w:tcPr>
            <w:tcW w:w="190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6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r>
        <w:tblPrEx>
          <w:tblCellMar>
            <w:top w:w="0" w:type="dxa"/>
            <w:left w:w="0" w:type="dxa"/>
            <w:bottom w:w="0" w:type="dxa"/>
            <w:right w:w="0" w:type="dxa"/>
          </w:tblCellMar>
        </w:tblPrEx>
        <w:trPr>
          <w:trHeight w:val="174" w:hRule="atLeast"/>
        </w:trPr>
        <w:tc>
          <w:tcPr>
            <w:tcW w:w="2671"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p>
        </w:tc>
        <w:tc>
          <w:tcPr>
            <w:tcW w:w="215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 计</w:t>
            </w:r>
          </w:p>
        </w:tc>
        <w:tc>
          <w:tcPr>
            <w:tcW w:w="190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850.06</w:t>
            </w:r>
          </w:p>
        </w:tc>
        <w:tc>
          <w:tcPr>
            <w:tcW w:w="26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850.06</w:t>
            </w:r>
          </w:p>
        </w:tc>
      </w:tr>
      <w:tr>
        <w:tblPrEx>
          <w:tblCellMar>
            <w:top w:w="0" w:type="dxa"/>
            <w:left w:w="0" w:type="dxa"/>
            <w:bottom w:w="0" w:type="dxa"/>
            <w:right w:w="0" w:type="dxa"/>
          </w:tblCellMar>
        </w:tblPrEx>
        <w:trPr>
          <w:trHeight w:val="174" w:hRule="atLeast"/>
        </w:trPr>
        <w:tc>
          <w:tcPr>
            <w:tcW w:w="2671" w:type="dxa"/>
            <w:vMerge w:val="restar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决算金额</w:t>
            </w:r>
          </w:p>
        </w:tc>
        <w:tc>
          <w:tcPr>
            <w:tcW w:w="215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基本支出</w:t>
            </w:r>
          </w:p>
        </w:tc>
        <w:tc>
          <w:tcPr>
            <w:tcW w:w="190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968.88</w:t>
            </w:r>
          </w:p>
        </w:tc>
        <w:tc>
          <w:tcPr>
            <w:tcW w:w="26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tabs>
                <w:tab w:val="left" w:pos="486"/>
              </w:tabs>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968.88</w:t>
            </w:r>
          </w:p>
        </w:tc>
      </w:tr>
      <w:tr>
        <w:tblPrEx>
          <w:tblCellMar>
            <w:top w:w="0" w:type="dxa"/>
            <w:left w:w="0" w:type="dxa"/>
            <w:bottom w:w="0" w:type="dxa"/>
            <w:right w:w="0" w:type="dxa"/>
          </w:tblCellMar>
        </w:tblPrEx>
        <w:trPr>
          <w:trHeight w:val="174" w:hRule="atLeast"/>
        </w:trPr>
        <w:tc>
          <w:tcPr>
            <w:tcW w:w="2671"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p>
        </w:tc>
        <w:tc>
          <w:tcPr>
            <w:tcW w:w="215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项目支出</w:t>
            </w:r>
          </w:p>
        </w:tc>
        <w:tc>
          <w:tcPr>
            <w:tcW w:w="190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6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r>
        <w:tblPrEx>
          <w:tblCellMar>
            <w:top w:w="0" w:type="dxa"/>
            <w:left w:w="0" w:type="dxa"/>
            <w:bottom w:w="0" w:type="dxa"/>
            <w:right w:w="0" w:type="dxa"/>
          </w:tblCellMar>
        </w:tblPrEx>
        <w:trPr>
          <w:trHeight w:val="174" w:hRule="atLeast"/>
        </w:trPr>
        <w:tc>
          <w:tcPr>
            <w:tcW w:w="2671"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p>
        </w:tc>
        <w:tc>
          <w:tcPr>
            <w:tcW w:w="215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 计</w:t>
            </w:r>
          </w:p>
        </w:tc>
        <w:tc>
          <w:tcPr>
            <w:tcW w:w="190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968.88</w:t>
            </w:r>
          </w:p>
        </w:tc>
        <w:tc>
          <w:tcPr>
            <w:tcW w:w="26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968.88</w:t>
            </w:r>
          </w:p>
        </w:tc>
      </w:tr>
      <w:tr>
        <w:tblPrEx>
          <w:tblCellMar>
            <w:top w:w="0" w:type="dxa"/>
            <w:left w:w="0" w:type="dxa"/>
            <w:bottom w:w="0" w:type="dxa"/>
            <w:right w:w="0" w:type="dxa"/>
          </w:tblCellMar>
        </w:tblPrEx>
        <w:trPr>
          <w:trHeight w:val="174" w:hRule="atLeast"/>
        </w:trPr>
        <w:tc>
          <w:tcPr>
            <w:tcW w:w="2671" w:type="dxa"/>
            <w:vMerge w:val="restar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执行差异</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（预算-决算）</w:t>
            </w:r>
          </w:p>
        </w:tc>
        <w:tc>
          <w:tcPr>
            <w:tcW w:w="215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基本支出</w:t>
            </w:r>
          </w:p>
        </w:tc>
        <w:tc>
          <w:tcPr>
            <w:tcW w:w="190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-118.82</w:t>
            </w:r>
          </w:p>
        </w:tc>
        <w:tc>
          <w:tcPr>
            <w:tcW w:w="26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-118.82</w:t>
            </w:r>
          </w:p>
        </w:tc>
      </w:tr>
      <w:tr>
        <w:tblPrEx>
          <w:tblCellMar>
            <w:top w:w="0" w:type="dxa"/>
            <w:left w:w="0" w:type="dxa"/>
            <w:bottom w:w="0" w:type="dxa"/>
            <w:right w:w="0" w:type="dxa"/>
          </w:tblCellMar>
        </w:tblPrEx>
        <w:trPr>
          <w:trHeight w:val="174" w:hRule="atLeast"/>
        </w:trPr>
        <w:tc>
          <w:tcPr>
            <w:tcW w:w="2671"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p>
        </w:tc>
        <w:tc>
          <w:tcPr>
            <w:tcW w:w="215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项目支出</w:t>
            </w:r>
          </w:p>
        </w:tc>
        <w:tc>
          <w:tcPr>
            <w:tcW w:w="190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6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r>
        <w:trPr>
          <w:trHeight w:val="190" w:hRule="atLeast"/>
        </w:trPr>
        <w:tc>
          <w:tcPr>
            <w:tcW w:w="2671"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p>
        </w:tc>
        <w:tc>
          <w:tcPr>
            <w:tcW w:w="215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 计</w:t>
            </w:r>
          </w:p>
        </w:tc>
        <w:tc>
          <w:tcPr>
            <w:tcW w:w="190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-118.82</w:t>
            </w:r>
          </w:p>
        </w:tc>
        <w:tc>
          <w:tcPr>
            <w:tcW w:w="26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-118.82</w:t>
            </w:r>
          </w:p>
        </w:tc>
      </w:tr>
    </w:tbl>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针对上述数据反映情况，说明如下：</w:t>
      </w:r>
    </w:p>
    <w:p>
      <w:pPr>
        <w:widowControl/>
        <w:numPr>
          <w:ilvl w:val="0"/>
          <w:numId w:val="0"/>
        </w:numPr>
        <w:spacing w:line="580" w:lineRule="atLeast"/>
        <w:ind w:leftChars="0" w:firstLine="640" w:firstLineChars="20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我</w:t>
      </w:r>
      <w:r>
        <w:rPr>
          <w:rFonts w:hint="eastAsia" w:ascii="仿宋_GB2312" w:hAnsi="仿宋_GB2312" w:eastAsia="仿宋_GB2312" w:cs="仿宋_GB2312"/>
          <w:color w:val="222222"/>
          <w:kern w:val="0"/>
          <w:sz w:val="32"/>
          <w:szCs w:val="32"/>
          <w:highlight w:val="none"/>
          <w:lang w:eastAsia="zh-CN"/>
        </w:rPr>
        <w:t>中心</w:t>
      </w:r>
      <w:r>
        <w:rPr>
          <w:rFonts w:hint="eastAsia" w:ascii="仿宋_GB2312" w:hAnsi="仿宋_GB2312" w:eastAsia="仿宋_GB2312" w:cs="仿宋_GB2312"/>
          <w:color w:val="222222"/>
          <w:kern w:val="0"/>
          <w:sz w:val="32"/>
          <w:szCs w:val="32"/>
          <w:highlight w:val="none"/>
        </w:rPr>
        <w:t>决算报表，</w:t>
      </w:r>
      <w:r>
        <w:rPr>
          <w:rFonts w:hint="eastAsia" w:ascii="仿宋_GB2312" w:hAnsi="仿宋_GB2312" w:eastAsia="仿宋_GB2312" w:cs="仿宋_GB2312"/>
          <w:color w:val="222222"/>
          <w:kern w:val="0"/>
          <w:sz w:val="32"/>
          <w:szCs w:val="32"/>
          <w:highlight w:val="none"/>
          <w:lang w:eastAsia="zh-CN"/>
        </w:rPr>
        <w:t>全部用于保障单位机构正常运转，完成日常工作任务而发生的各项支出。</w:t>
      </w:r>
    </w:p>
    <w:p>
      <w:pPr>
        <w:widowControl/>
        <w:spacing w:line="580" w:lineRule="atLeast"/>
        <w:ind w:firstLine="640"/>
        <w:rPr>
          <w:rFonts w:hint="eastAsia" w:ascii="黑体" w:hAnsi="黑体" w:eastAsia="黑体" w:cs="黑体"/>
          <w:color w:val="222222"/>
          <w:kern w:val="0"/>
          <w:sz w:val="32"/>
          <w:szCs w:val="32"/>
          <w:highlight w:val="none"/>
        </w:rPr>
      </w:pPr>
      <w:r>
        <w:rPr>
          <w:rFonts w:hint="eastAsia" w:ascii="黑体" w:hAnsi="黑体" w:eastAsia="黑体" w:cs="黑体"/>
          <w:color w:val="222222"/>
          <w:kern w:val="0"/>
          <w:sz w:val="32"/>
          <w:szCs w:val="32"/>
          <w:highlight w:val="none"/>
        </w:rPr>
        <w:t>三、绩效评价工作情况</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（一）绩效评价目的</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本次绩效评价的目的是为了全面分析和综合评价我</w:t>
      </w:r>
      <w:r>
        <w:rPr>
          <w:rFonts w:hint="eastAsia" w:ascii="仿宋_GB2312" w:hAnsi="仿宋_GB2312" w:eastAsia="仿宋_GB2312" w:cs="仿宋_GB2312"/>
          <w:color w:val="222222"/>
          <w:kern w:val="0"/>
          <w:sz w:val="32"/>
          <w:szCs w:val="32"/>
          <w:highlight w:val="none"/>
          <w:lang w:eastAsia="zh-CN"/>
        </w:rPr>
        <w:t>中心</w:t>
      </w:r>
      <w:r>
        <w:rPr>
          <w:rFonts w:hint="eastAsia" w:ascii="仿宋_GB2312" w:hAnsi="仿宋_GB2312" w:eastAsia="仿宋_GB2312" w:cs="仿宋_GB2312"/>
          <w:color w:val="222222"/>
          <w:kern w:val="0"/>
          <w:sz w:val="32"/>
          <w:szCs w:val="32"/>
          <w:highlight w:val="none"/>
        </w:rPr>
        <w:t>财政预算资金的使用管理情况，为切实提高财政资金使用效益，强化预算支出的责任和效率提供参考依据。</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（二）绩效评价工作过程，主要包括前期准备、组织实施和分析评价等内容</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我们按照省财政厅绩效评价规程要求，第一阶段为前期准备：由</w:t>
      </w:r>
      <w:r>
        <w:rPr>
          <w:rFonts w:hint="eastAsia" w:ascii="仿宋_GB2312" w:hAnsi="仿宋_GB2312" w:eastAsia="仿宋_GB2312" w:cs="仿宋_GB2312"/>
          <w:color w:val="222222"/>
          <w:kern w:val="0"/>
          <w:sz w:val="32"/>
          <w:szCs w:val="32"/>
          <w:highlight w:val="none"/>
          <w:lang w:eastAsia="zh-CN"/>
        </w:rPr>
        <w:t>行政组</w:t>
      </w:r>
      <w:r>
        <w:rPr>
          <w:rFonts w:hint="eastAsia" w:ascii="仿宋_GB2312" w:hAnsi="仿宋_GB2312" w:eastAsia="仿宋_GB2312" w:cs="仿宋_GB2312"/>
          <w:color w:val="222222"/>
          <w:kern w:val="0"/>
          <w:sz w:val="32"/>
          <w:szCs w:val="32"/>
          <w:highlight w:val="none"/>
        </w:rPr>
        <w:t>牵头，组织有关业务处室制定了详细的工作方案，明确处室责任，确定评价指标细则；第二阶段为处室自评：根据上一阶段任务布置，各处室按照要求展开自评工作，并将评价结果报</w:t>
      </w:r>
      <w:r>
        <w:rPr>
          <w:rFonts w:hint="eastAsia" w:ascii="仿宋_GB2312" w:hAnsi="仿宋_GB2312" w:eastAsia="仿宋_GB2312" w:cs="仿宋_GB2312"/>
          <w:color w:val="222222"/>
          <w:kern w:val="0"/>
          <w:sz w:val="32"/>
          <w:szCs w:val="32"/>
          <w:highlight w:val="none"/>
          <w:lang w:eastAsia="zh-CN"/>
        </w:rPr>
        <w:t>行政组</w:t>
      </w:r>
      <w:r>
        <w:rPr>
          <w:rFonts w:hint="eastAsia" w:ascii="仿宋_GB2312" w:hAnsi="仿宋_GB2312" w:eastAsia="仿宋_GB2312" w:cs="仿宋_GB2312"/>
          <w:color w:val="222222"/>
          <w:kern w:val="0"/>
          <w:sz w:val="32"/>
          <w:szCs w:val="32"/>
          <w:highlight w:val="none"/>
        </w:rPr>
        <w:t>；第三阶段为定性终评，并出具评价报告：</w:t>
      </w:r>
      <w:r>
        <w:rPr>
          <w:rFonts w:hint="eastAsia" w:ascii="仿宋_GB2312" w:hAnsi="仿宋_GB2312" w:eastAsia="仿宋_GB2312" w:cs="仿宋_GB2312"/>
          <w:color w:val="222222"/>
          <w:kern w:val="0"/>
          <w:sz w:val="32"/>
          <w:szCs w:val="32"/>
          <w:highlight w:val="none"/>
          <w:lang w:eastAsia="zh-CN"/>
        </w:rPr>
        <w:t>行政组</w:t>
      </w:r>
      <w:r>
        <w:rPr>
          <w:rFonts w:hint="eastAsia" w:ascii="仿宋_GB2312" w:hAnsi="仿宋_GB2312" w:eastAsia="仿宋_GB2312" w:cs="仿宋_GB2312"/>
          <w:color w:val="222222"/>
          <w:kern w:val="0"/>
          <w:sz w:val="32"/>
          <w:szCs w:val="32"/>
          <w:highlight w:val="none"/>
        </w:rPr>
        <w:t>在</w:t>
      </w:r>
      <w:r>
        <w:rPr>
          <w:rFonts w:hint="eastAsia" w:ascii="仿宋_GB2312" w:hAnsi="仿宋_GB2312" w:eastAsia="仿宋_GB2312" w:cs="仿宋_GB2312"/>
          <w:color w:val="222222"/>
          <w:kern w:val="0"/>
          <w:sz w:val="32"/>
          <w:szCs w:val="32"/>
          <w:highlight w:val="none"/>
          <w:lang w:eastAsia="zh-CN"/>
        </w:rPr>
        <w:t>办公室</w:t>
      </w:r>
      <w:r>
        <w:rPr>
          <w:rFonts w:hint="eastAsia" w:ascii="仿宋_GB2312" w:hAnsi="仿宋_GB2312" w:eastAsia="仿宋_GB2312" w:cs="仿宋_GB2312"/>
          <w:color w:val="222222"/>
          <w:kern w:val="0"/>
          <w:sz w:val="32"/>
          <w:szCs w:val="32"/>
          <w:highlight w:val="none"/>
        </w:rPr>
        <w:t>自评的基础上，查阅相关文件资料和财务凭证，对收集资料进行定量定性分析，综合评议后形成评价结论，出具绩效评价报告。</w:t>
      </w:r>
    </w:p>
    <w:p>
      <w:pPr>
        <w:widowControl/>
        <w:spacing w:line="580" w:lineRule="atLeast"/>
        <w:ind w:firstLine="640"/>
        <w:rPr>
          <w:rFonts w:hint="eastAsia" w:ascii="黑体" w:hAnsi="黑体" w:eastAsia="黑体" w:cs="黑体"/>
          <w:color w:val="222222"/>
          <w:kern w:val="0"/>
          <w:sz w:val="32"/>
          <w:szCs w:val="32"/>
          <w:highlight w:val="none"/>
        </w:rPr>
      </w:pPr>
      <w:r>
        <w:rPr>
          <w:rFonts w:hint="eastAsia" w:ascii="黑体" w:hAnsi="黑体" w:eastAsia="黑体" w:cs="黑体"/>
          <w:color w:val="222222"/>
          <w:kern w:val="0"/>
          <w:sz w:val="32"/>
          <w:szCs w:val="32"/>
          <w:highlight w:val="none"/>
        </w:rPr>
        <w:t>四、整体支出使用管理情况</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（一）基本支出使用管理情况</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我</w:t>
      </w:r>
      <w:r>
        <w:rPr>
          <w:rFonts w:hint="eastAsia" w:ascii="仿宋_GB2312" w:hAnsi="仿宋_GB2312" w:eastAsia="仿宋_GB2312" w:cs="仿宋_GB2312"/>
          <w:color w:val="222222"/>
          <w:kern w:val="0"/>
          <w:sz w:val="32"/>
          <w:szCs w:val="32"/>
          <w:highlight w:val="none"/>
          <w:lang w:eastAsia="zh-CN"/>
        </w:rPr>
        <w:t>中心</w:t>
      </w:r>
      <w:r>
        <w:rPr>
          <w:rFonts w:hint="eastAsia" w:ascii="仿宋_GB2312" w:hAnsi="仿宋_GB2312" w:eastAsia="仿宋_GB2312" w:cs="仿宋_GB2312"/>
          <w:color w:val="222222"/>
          <w:kern w:val="0"/>
          <w:sz w:val="32"/>
          <w:szCs w:val="32"/>
          <w:highlight w:val="none"/>
        </w:rPr>
        <w:t>基本支出的范围和主要用途包括</w:t>
      </w:r>
      <w:r>
        <w:rPr>
          <w:rFonts w:hint="eastAsia" w:ascii="仿宋_GB2312" w:hAnsi="仿宋_GB2312" w:eastAsia="仿宋_GB2312" w:cs="仿宋_GB2312"/>
          <w:color w:val="222222"/>
          <w:kern w:val="0"/>
          <w:sz w:val="32"/>
          <w:szCs w:val="32"/>
          <w:highlight w:val="none"/>
          <w:lang w:eastAsia="zh-CN"/>
        </w:rPr>
        <w:t>事业</w:t>
      </w:r>
      <w:r>
        <w:rPr>
          <w:rFonts w:hint="eastAsia" w:ascii="仿宋_GB2312" w:hAnsi="仿宋_GB2312" w:eastAsia="仿宋_GB2312" w:cs="仿宋_GB2312"/>
          <w:color w:val="222222"/>
          <w:kern w:val="0"/>
          <w:sz w:val="32"/>
          <w:szCs w:val="32"/>
          <w:highlight w:val="none"/>
        </w:rPr>
        <w:t>人员经费和日常公用经费。具体包括：工资福利支出、对个人和家庭的补助、商品和服务支出、其他资本性支出。基本支出的管理和使用情况如下：</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1.  基本支出本年预算指标可用情况</w:t>
      </w:r>
      <w:r>
        <w:rPr>
          <w:rFonts w:hint="eastAsia" w:ascii="仿宋_GB2312" w:hAnsi="仿宋_GB2312" w:eastAsia="仿宋_GB2312" w:cs="仿宋_GB2312"/>
          <w:color w:val="222222"/>
          <w:kern w:val="0"/>
          <w:sz w:val="32"/>
          <w:szCs w:val="32"/>
          <w:highlight w:val="none"/>
        </w:rPr>
        <w:t>（单位：万元）</w:t>
      </w:r>
    </w:p>
    <w:tbl>
      <w:tblPr>
        <w:tblStyle w:val="4"/>
        <w:tblW w:w="0" w:type="auto"/>
        <w:tblInd w:w="108" w:type="dxa"/>
        <w:tblLayout w:type="fixed"/>
        <w:tblCellMar>
          <w:top w:w="0" w:type="dxa"/>
          <w:left w:w="0" w:type="dxa"/>
          <w:bottom w:w="0" w:type="dxa"/>
          <w:right w:w="0" w:type="dxa"/>
        </w:tblCellMar>
      </w:tblPr>
      <w:tblGrid>
        <w:gridCol w:w="2945"/>
        <w:gridCol w:w="1814"/>
        <w:gridCol w:w="2040"/>
        <w:gridCol w:w="2208"/>
      </w:tblGrid>
      <w:tr>
        <w:tblPrEx>
          <w:tblCellMar>
            <w:top w:w="0" w:type="dxa"/>
            <w:left w:w="0" w:type="dxa"/>
            <w:bottom w:w="0" w:type="dxa"/>
            <w:right w:w="0" w:type="dxa"/>
          </w:tblCellMar>
        </w:tblPrEx>
        <w:trPr>
          <w:trHeight w:val="525" w:hRule="atLeast"/>
        </w:trPr>
        <w:tc>
          <w:tcPr>
            <w:tcW w:w="294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预算项目</w:t>
            </w:r>
          </w:p>
        </w:tc>
        <w:tc>
          <w:tcPr>
            <w:tcW w:w="1814"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本年预算</w:t>
            </w:r>
          </w:p>
        </w:tc>
        <w:tc>
          <w:tcPr>
            <w:tcW w:w="2040"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本年追加</w:t>
            </w:r>
          </w:p>
        </w:tc>
        <w:tc>
          <w:tcPr>
            <w:tcW w:w="2208"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本年可用指标</w:t>
            </w:r>
          </w:p>
        </w:tc>
      </w:tr>
      <w:tr>
        <w:tblPrEx>
          <w:tblCellMar>
            <w:top w:w="0" w:type="dxa"/>
            <w:left w:w="0" w:type="dxa"/>
            <w:bottom w:w="0" w:type="dxa"/>
            <w:right w:w="0" w:type="dxa"/>
          </w:tblCellMar>
        </w:tblPrEx>
        <w:trPr>
          <w:trHeight w:val="525" w:hRule="atLeast"/>
        </w:trPr>
        <w:tc>
          <w:tcPr>
            <w:tcW w:w="294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工资福利支出</w:t>
            </w:r>
          </w:p>
        </w:tc>
        <w:tc>
          <w:tcPr>
            <w:tcW w:w="181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312.48</w:t>
            </w:r>
          </w:p>
        </w:tc>
        <w:tc>
          <w:tcPr>
            <w:tcW w:w="20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191.04</w:t>
            </w:r>
          </w:p>
        </w:tc>
        <w:tc>
          <w:tcPr>
            <w:tcW w:w="220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463.52</w:t>
            </w:r>
          </w:p>
        </w:tc>
      </w:tr>
      <w:tr>
        <w:tblPrEx>
          <w:tblCellMar>
            <w:top w:w="0" w:type="dxa"/>
            <w:left w:w="0" w:type="dxa"/>
            <w:bottom w:w="0" w:type="dxa"/>
            <w:right w:w="0" w:type="dxa"/>
          </w:tblCellMar>
        </w:tblPrEx>
        <w:trPr>
          <w:trHeight w:val="525" w:hRule="atLeast"/>
        </w:trPr>
        <w:tc>
          <w:tcPr>
            <w:tcW w:w="294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商品和服务支出</w:t>
            </w:r>
          </w:p>
        </w:tc>
        <w:tc>
          <w:tcPr>
            <w:tcW w:w="181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333.57</w:t>
            </w:r>
          </w:p>
        </w:tc>
        <w:tc>
          <w:tcPr>
            <w:tcW w:w="20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115.43</w:t>
            </w:r>
          </w:p>
        </w:tc>
        <w:tc>
          <w:tcPr>
            <w:tcW w:w="220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487.00</w:t>
            </w:r>
          </w:p>
        </w:tc>
      </w:tr>
      <w:tr>
        <w:tblPrEx>
          <w:tblCellMar>
            <w:top w:w="0" w:type="dxa"/>
            <w:left w:w="0" w:type="dxa"/>
            <w:bottom w:w="0" w:type="dxa"/>
            <w:right w:w="0" w:type="dxa"/>
          </w:tblCellMar>
        </w:tblPrEx>
        <w:trPr>
          <w:trHeight w:val="525" w:hRule="atLeast"/>
        </w:trPr>
        <w:tc>
          <w:tcPr>
            <w:tcW w:w="294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对个人和家庭补助</w:t>
            </w:r>
          </w:p>
        </w:tc>
        <w:tc>
          <w:tcPr>
            <w:tcW w:w="181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3.21</w:t>
            </w:r>
          </w:p>
        </w:tc>
        <w:tc>
          <w:tcPr>
            <w:tcW w:w="20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-3.21</w:t>
            </w:r>
          </w:p>
        </w:tc>
        <w:tc>
          <w:tcPr>
            <w:tcW w:w="220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r>
        <w:tblPrEx>
          <w:tblCellMar>
            <w:top w:w="0" w:type="dxa"/>
            <w:left w:w="0" w:type="dxa"/>
            <w:bottom w:w="0" w:type="dxa"/>
            <w:right w:w="0" w:type="dxa"/>
          </w:tblCellMar>
        </w:tblPrEx>
        <w:trPr>
          <w:trHeight w:val="525" w:hRule="atLeast"/>
        </w:trPr>
        <w:tc>
          <w:tcPr>
            <w:tcW w:w="294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eastAsia="zh-CN"/>
              </w:rPr>
              <w:t>其他支出</w:t>
            </w:r>
          </w:p>
        </w:tc>
        <w:tc>
          <w:tcPr>
            <w:tcW w:w="181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200.80</w:t>
            </w:r>
          </w:p>
        </w:tc>
        <w:tc>
          <w:tcPr>
            <w:tcW w:w="20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-200.80</w:t>
            </w:r>
          </w:p>
        </w:tc>
        <w:tc>
          <w:tcPr>
            <w:tcW w:w="220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r>
        <w:tblPrEx>
          <w:tblCellMar>
            <w:top w:w="0" w:type="dxa"/>
            <w:left w:w="0" w:type="dxa"/>
            <w:bottom w:w="0" w:type="dxa"/>
            <w:right w:w="0" w:type="dxa"/>
          </w:tblCellMar>
        </w:tblPrEx>
        <w:trPr>
          <w:trHeight w:val="525" w:hRule="atLeast"/>
        </w:trPr>
        <w:tc>
          <w:tcPr>
            <w:tcW w:w="294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eastAsia="zh-CN"/>
              </w:rPr>
              <w:t>资本性支出</w:t>
            </w:r>
          </w:p>
        </w:tc>
        <w:tc>
          <w:tcPr>
            <w:tcW w:w="181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0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18.36</w:t>
            </w:r>
          </w:p>
        </w:tc>
        <w:tc>
          <w:tcPr>
            <w:tcW w:w="220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18.36</w:t>
            </w:r>
          </w:p>
        </w:tc>
      </w:tr>
      <w:tr>
        <w:tblPrEx>
          <w:tblCellMar>
            <w:top w:w="0" w:type="dxa"/>
            <w:left w:w="0" w:type="dxa"/>
            <w:bottom w:w="0" w:type="dxa"/>
            <w:right w:w="0" w:type="dxa"/>
          </w:tblCellMar>
        </w:tblPrEx>
        <w:trPr>
          <w:trHeight w:val="525" w:hRule="atLeast"/>
        </w:trPr>
        <w:tc>
          <w:tcPr>
            <w:tcW w:w="294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 计</w:t>
            </w:r>
          </w:p>
        </w:tc>
        <w:tc>
          <w:tcPr>
            <w:tcW w:w="181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850.06</w:t>
            </w:r>
          </w:p>
        </w:tc>
        <w:tc>
          <w:tcPr>
            <w:tcW w:w="20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118.82</w:t>
            </w:r>
          </w:p>
        </w:tc>
        <w:tc>
          <w:tcPr>
            <w:tcW w:w="220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968.88</w:t>
            </w:r>
          </w:p>
        </w:tc>
      </w:tr>
    </w:tbl>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根据本年预算、上年结余和本年预算追加情况，本年基本支出预算可用指标</w:t>
      </w:r>
      <w:r>
        <w:rPr>
          <w:rFonts w:hint="eastAsia" w:ascii="仿宋_GB2312" w:hAnsi="仿宋_GB2312" w:eastAsia="仿宋_GB2312" w:cs="仿宋_GB2312"/>
          <w:color w:val="222222"/>
          <w:kern w:val="0"/>
          <w:sz w:val="32"/>
          <w:szCs w:val="32"/>
          <w:highlight w:val="none"/>
          <w:lang w:val="en-US" w:eastAsia="zh-CN"/>
        </w:rPr>
        <w:t>968.88</w:t>
      </w:r>
      <w:r>
        <w:rPr>
          <w:rFonts w:hint="eastAsia" w:ascii="仿宋_GB2312" w:hAnsi="仿宋_GB2312" w:eastAsia="仿宋_GB2312" w:cs="仿宋_GB2312"/>
          <w:color w:val="222222"/>
          <w:kern w:val="0"/>
          <w:sz w:val="32"/>
          <w:szCs w:val="32"/>
          <w:highlight w:val="none"/>
        </w:rPr>
        <w:t>万元。</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2.  本年基本支出预算执行情况</w:t>
      </w:r>
      <w:r>
        <w:rPr>
          <w:rFonts w:hint="eastAsia" w:ascii="仿宋_GB2312" w:hAnsi="仿宋_GB2312" w:eastAsia="仿宋_GB2312" w:cs="仿宋_GB2312"/>
          <w:color w:val="222222"/>
          <w:kern w:val="0"/>
          <w:sz w:val="32"/>
          <w:szCs w:val="32"/>
          <w:highlight w:val="none"/>
        </w:rPr>
        <w:t>（单位：万元）</w:t>
      </w:r>
    </w:p>
    <w:tbl>
      <w:tblPr>
        <w:tblStyle w:val="4"/>
        <w:tblW w:w="8764" w:type="dxa"/>
        <w:tblInd w:w="164" w:type="dxa"/>
        <w:tblLayout w:type="fixed"/>
        <w:tblCellMar>
          <w:top w:w="0" w:type="dxa"/>
          <w:left w:w="0" w:type="dxa"/>
          <w:bottom w:w="0" w:type="dxa"/>
          <w:right w:w="0" w:type="dxa"/>
        </w:tblCellMar>
      </w:tblPr>
      <w:tblGrid>
        <w:gridCol w:w="2865"/>
        <w:gridCol w:w="2164"/>
        <w:gridCol w:w="2164"/>
        <w:gridCol w:w="1571"/>
      </w:tblGrid>
      <w:tr>
        <w:tblPrEx>
          <w:tblCellMar>
            <w:top w:w="0" w:type="dxa"/>
            <w:left w:w="0" w:type="dxa"/>
            <w:bottom w:w="0" w:type="dxa"/>
            <w:right w:w="0" w:type="dxa"/>
          </w:tblCellMar>
        </w:tblPrEx>
        <w:trPr>
          <w:trHeight w:val="480" w:hRule="atLeast"/>
        </w:trPr>
        <w:tc>
          <w:tcPr>
            <w:tcW w:w="286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预算项目</w:t>
            </w:r>
          </w:p>
        </w:tc>
        <w:tc>
          <w:tcPr>
            <w:tcW w:w="2164"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预算可用指标</w:t>
            </w:r>
          </w:p>
        </w:tc>
        <w:tc>
          <w:tcPr>
            <w:tcW w:w="2164"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本年决算金额</w:t>
            </w:r>
          </w:p>
        </w:tc>
        <w:tc>
          <w:tcPr>
            <w:tcW w:w="1571"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差额</w:t>
            </w:r>
          </w:p>
        </w:tc>
      </w:tr>
      <w:tr>
        <w:tblPrEx>
          <w:tblCellMar>
            <w:top w:w="0" w:type="dxa"/>
            <w:left w:w="0" w:type="dxa"/>
            <w:bottom w:w="0" w:type="dxa"/>
            <w:right w:w="0" w:type="dxa"/>
          </w:tblCellMar>
        </w:tblPrEx>
        <w:trPr>
          <w:trHeight w:val="480" w:hRule="atLeast"/>
        </w:trPr>
        <w:tc>
          <w:tcPr>
            <w:tcW w:w="286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工资福利支出</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312.48</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463.52</w:t>
            </w:r>
          </w:p>
        </w:tc>
        <w:tc>
          <w:tcPr>
            <w:tcW w:w="15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-151.04</w:t>
            </w:r>
          </w:p>
        </w:tc>
      </w:tr>
      <w:tr>
        <w:tblPrEx>
          <w:tblCellMar>
            <w:top w:w="0" w:type="dxa"/>
            <w:left w:w="0" w:type="dxa"/>
            <w:bottom w:w="0" w:type="dxa"/>
            <w:right w:w="0" w:type="dxa"/>
          </w:tblCellMar>
        </w:tblPrEx>
        <w:trPr>
          <w:trHeight w:val="480" w:hRule="atLeast"/>
        </w:trPr>
        <w:tc>
          <w:tcPr>
            <w:tcW w:w="286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商品和服务支出</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333.57</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487.00</w:t>
            </w:r>
          </w:p>
        </w:tc>
        <w:tc>
          <w:tcPr>
            <w:tcW w:w="15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-153.43</w:t>
            </w:r>
          </w:p>
        </w:tc>
      </w:tr>
      <w:tr>
        <w:tblPrEx>
          <w:tblCellMar>
            <w:top w:w="0" w:type="dxa"/>
            <w:left w:w="0" w:type="dxa"/>
            <w:bottom w:w="0" w:type="dxa"/>
            <w:right w:w="0" w:type="dxa"/>
          </w:tblCellMar>
        </w:tblPrEx>
        <w:trPr>
          <w:trHeight w:val="480" w:hRule="atLeast"/>
        </w:trPr>
        <w:tc>
          <w:tcPr>
            <w:tcW w:w="286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对个人和家庭补助</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3.21</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5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3.21</w:t>
            </w:r>
          </w:p>
        </w:tc>
      </w:tr>
      <w:tr>
        <w:tblPrEx>
          <w:tblCellMar>
            <w:top w:w="0" w:type="dxa"/>
            <w:left w:w="0" w:type="dxa"/>
            <w:bottom w:w="0" w:type="dxa"/>
            <w:right w:w="0" w:type="dxa"/>
          </w:tblCellMar>
        </w:tblPrEx>
        <w:trPr>
          <w:trHeight w:val="480" w:hRule="atLeast"/>
        </w:trPr>
        <w:tc>
          <w:tcPr>
            <w:tcW w:w="286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eastAsia="zh-CN"/>
              </w:rPr>
              <w:t>其他支出</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200.8</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5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200.80</w:t>
            </w:r>
          </w:p>
        </w:tc>
      </w:tr>
      <w:tr>
        <w:tblPrEx>
          <w:tblCellMar>
            <w:top w:w="0" w:type="dxa"/>
            <w:left w:w="0" w:type="dxa"/>
            <w:bottom w:w="0" w:type="dxa"/>
            <w:right w:w="0" w:type="dxa"/>
          </w:tblCellMar>
        </w:tblPrEx>
        <w:trPr>
          <w:trHeight w:val="480" w:hRule="atLeast"/>
        </w:trPr>
        <w:tc>
          <w:tcPr>
            <w:tcW w:w="286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eastAsia="zh-CN"/>
              </w:rPr>
              <w:t>资本性支出</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18.36</w:t>
            </w:r>
          </w:p>
        </w:tc>
        <w:tc>
          <w:tcPr>
            <w:tcW w:w="15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-18.36</w:t>
            </w:r>
          </w:p>
        </w:tc>
      </w:tr>
      <w:tr>
        <w:tblPrEx>
          <w:tblCellMar>
            <w:top w:w="0" w:type="dxa"/>
            <w:left w:w="0" w:type="dxa"/>
            <w:bottom w:w="0" w:type="dxa"/>
            <w:right w:w="0" w:type="dxa"/>
          </w:tblCellMar>
        </w:tblPrEx>
        <w:trPr>
          <w:trHeight w:val="480" w:hRule="atLeast"/>
        </w:trPr>
        <w:tc>
          <w:tcPr>
            <w:tcW w:w="286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 计</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850.06</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968.88</w:t>
            </w:r>
          </w:p>
        </w:tc>
        <w:tc>
          <w:tcPr>
            <w:tcW w:w="15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-118.82</w:t>
            </w:r>
          </w:p>
        </w:tc>
      </w:tr>
    </w:tbl>
    <w:p>
      <w:pPr>
        <w:widowControl/>
        <w:spacing w:line="64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从上表可以反映，20</w:t>
      </w:r>
      <w:r>
        <w:rPr>
          <w:rFonts w:hint="eastAsia" w:ascii="仿宋_GB2312" w:hAnsi="仿宋_GB2312" w:eastAsia="仿宋_GB2312" w:cs="仿宋_GB2312"/>
          <w:color w:val="222222"/>
          <w:kern w:val="0"/>
          <w:sz w:val="32"/>
          <w:szCs w:val="32"/>
          <w:highlight w:val="none"/>
          <w:lang w:val="en-US" w:eastAsia="zh-CN"/>
        </w:rPr>
        <w:t>21</w:t>
      </w:r>
      <w:r>
        <w:rPr>
          <w:rFonts w:hint="eastAsia" w:ascii="仿宋_GB2312" w:hAnsi="仿宋_GB2312" w:eastAsia="仿宋_GB2312" w:cs="仿宋_GB2312"/>
          <w:color w:val="222222"/>
          <w:kern w:val="0"/>
          <w:sz w:val="32"/>
          <w:szCs w:val="32"/>
          <w:highlight w:val="none"/>
        </w:rPr>
        <w:t>年我</w:t>
      </w:r>
      <w:r>
        <w:rPr>
          <w:rFonts w:hint="eastAsia" w:ascii="仿宋_GB2312" w:hAnsi="仿宋_GB2312" w:eastAsia="仿宋_GB2312" w:cs="仿宋_GB2312"/>
          <w:color w:val="222222"/>
          <w:kern w:val="0"/>
          <w:sz w:val="32"/>
          <w:szCs w:val="32"/>
          <w:highlight w:val="none"/>
          <w:lang w:eastAsia="zh-CN"/>
        </w:rPr>
        <w:t>中心基本支出与预算相差</w:t>
      </w:r>
      <w:r>
        <w:rPr>
          <w:rFonts w:hint="eastAsia" w:ascii="仿宋_GB2312" w:hAnsi="仿宋_GB2312" w:eastAsia="仿宋_GB2312" w:cs="仿宋_GB2312"/>
          <w:color w:val="222222"/>
          <w:kern w:val="0"/>
          <w:sz w:val="32"/>
          <w:szCs w:val="32"/>
          <w:highlight w:val="none"/>
          <w:lang w:val="en-US" w:eastAsia="zh-CN"/>
        </w:rPr>
        <w:t>118.82万元</w:t>
      </w:r>
      <w:r>
        <w:rPr>
          <w:rFonts w:hint="eastAsia" w:ascii="仿宋_GB2312" w:hAnsi="仿宋_GB2312" w:eastAsia="仿宋_GB2312" w:cs="仿宋_GB2312"/>
          <w:color w:val="222222"/>
          <w:kern w:val="0"/>
          <w:sz w:val="32"/>
          <w:szCs w:val="32"/>
          <w:highlight w:val="none"/>
        </w:rPr>
        <w:t>。</w:t>
      </w:r>
    </w:p>
    <w:p>
      <w:pPr>
        <w:widowControl/>
        <w:spacing w:line="64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（二）“三公”经费使用管理情况</w:t>
      </w:r>
    </w:p>
    <w:p>
      <w:pPr>
        <w:widowControl/>
        <w:spacing w:line="64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1.  20</w:t>
      </w:r>
      <w:r>
        <w:rPr>
          <w:rFonts w:hint="eastAsia" w:ascii="仿宋_GB2312" w:hAnsi="仿宋_GB2312" w:eastAsia="仿宋_GB2312" w:cs="仿宋_GB2312"/>
          <w:b/>
          <w:bCs/>
          <w:color w:val="222222"/>
          <w:kern w:val="0"/>
          <w:sz w:val="32"/>
          <w:szCs w:val="32"/>
          <w:highlight w:val="none"/>
          <w:lang w:val="en-US" w:eastAsia="zh-CN"/>
        </w:rPr>
        <w:t>21</w:t>
      </w:r>
      <w:r>
        <w:rPr>
          <w:rFonts w:hint="eastAsia" w:ascii="仿宋_GB2312" w:hAnsi="仿宋_GB2312" w:eastAsia="仿宋_GB2312" w:cs="仿宋_GB2312"/>
          <w:b/>
          <w:bCs/>
          <w:color w:val="222222"/>
          <w:kern w:val="0"/>
          <w:sz w:val="32"/>
          <w:szCs w:val="32"/>
          <w:highlight w:val="none"/>
        </w:rPr>
        <w:t>年“三公”经费预算情况</w:t>
      </w:r>
      <w:r>
        <w:rPr>
          <w:rFonts w:hint="eastAsia" w:ascii="仿宋_GB2312" w:hAnsi="仿宋_GB2312" w:eastAsia="仿宋_GB2312" w:cs="仿宋_GB2312"/>
          <w:color w:val="222222"/>
          <w:kern w:val="0"/>
          <w:sz w:val="32"/>
          <w:szCs w:val="32"/>
          <w:highlight w:val="none"/>
        </w:rPr>
        <w:t>（单位：万元）</w:t>
      </w:r>
    </w:p>
    <w:tbl>
      <w:tblPr>
        <w:tblStyle w:val="4"/>
        <w:tblW w:w="0" w:type="auto"/>
        <w:tblInd w:w="108" w:type="dxa"/>
        <w:tblLayout w:type="fixed"/>
        <w:tblCellMar>
          <w:top w:w="0" w:type="dxa"/>
          <w:left w:w="0" w:type="dxa"/>
          <w:bottom w:w="0" w:type="dxa"/>
          <w:right w:w="0" w:type="dxa"/>
        </w:tblCellMar>
      </w:tblPr>
      <w:tblGrid>
        <w:gridCol w:w="2488"/>
        <w:gridCol w:w="2173"/>
        <w:gridCol w:w="2173"/>
        <w:gridCol w:w="2173"/>
      </w:tblGrid>
      <w:tr>
        <w:tblPrEx>
          <w:tblCellMar>
            <w:top w:w="0" w:type="dxa"/>
            <w:left w:w="0" w:type="dxa"/>
            <w:bottom w:w="0" w:type="dxa"/>
            <w:right w:w="0" w:type="dxa"/>
          </w:tblCellMar>
        </w:tblPrEx>
        <w:trPr>
          <w:trHeight w:val="660" w:hRule="atLeast"/>
        </w:trPr>
        <w:tc>
          <w:tcPr>
            <w:tcW w:w="248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费用项目</w:t>
            </w:r>
          </w:p>
        </w:tc>
        <w:tc>
          <w:tcPr>
            <w:tcW w:w="217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基本支出</w:t>
            </w:r>
          </w:p>
        </w:tc>
        <w:tc>
          <w:tcPr>
            <w:tcW w:w="217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项目支出</w:t>
            </w:r>
          </w:p>
        </w:tc>
        <w:tc>
          <w:tcPr>
            <w:tcW w:w="217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合计</w:t>
            </w:r>
          </w:p>
        </w:tc>
      </w:tr>
      <w:tr>
        <w:tblPrEx>
          <w:tblCellMar>
            <w:top w:w="0" w:type="dxa"/>
            <w:left w:w="0" w:type="dxa"/>
            <w:bottom w:w="0" w:type="dxa"/>
            <w:right w:w="0" w:type="dxa"/>
          </w:tblCellMar>
        </w:tblPrEx>
        <w:trPr>
          <w:trHeight w:val="660" w:hRule="atLeast"/>
        </w:trPr>
        <w:tc>
          <w:tcPr>
            <w:tcW w:w="248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公务接待费</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15</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15</w:t>
            </w:r>
          </w:p>
        </w:tc>
      </w:tr>
      <w:tr>
        <w:tblPrEx>
          <w:tblCellMar>
            <w:top w:w="0" w:type="dxa"/>
            <w:left w:w="0" w:type="dxa"/>
            <w:bottom w:w="0" w:type="dxa"/>
            <w:right w:w="0" w:type="dxa"/>
          </w:tblCellMar>
        </w:tblPrEx>
        <w:trPr>
          <w:trHeight w:val="660" w:hRule="atLeast"/>
        </w:trPr>
        <w:tc>
          <w:tcPr>
            <w:tcW w:w="248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公车运行维护费</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210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210</w:t>
            </w:r>
          </w:p>
        </w:tc>
      </w:tr>
      <w:tr>
        <w:tblPrEx>
          <w:tblCellMar>
            <w:top w:w="0" w:type="dxa"/>
            <w:left w:w="0" w:type="dxa"/>
            <w:bottom w:w="0" w:type="dxa"/>
            <w:right w:w="0" w:type="dxa"/>
          </w:tblCellMar>
        </w:tblPrEx>
        <w:trPr>
          <w:trHeight w:val="660" w:hRule="atLeast"/>
        </w:trPr>
        <w:tc>
          <w:tcPr>
            <w:tcW w:w="248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因公出国费用</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r>
        <w:tblPrEx>
          <w:tblCellMar>
            <w:top w:w="0" w:type="dxa"/>
            <w:left w:w="0" w:type="dxa"/>
            <w:bottom w:w="0" w:type="dxa"/>
            <w:right w:w="0" w:type="dxa"/>
          </w:tblCellMar>
        </w:tblPrEx>
        <w:trPr>
          <w:trHeight w:val="660" w:hRule="atLeast"/>
        </w:trPr>
        <w:tc>
          <w:tcPr>
            <w:tcW w:w="248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公务车购置费</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r>
      <w:tr>
        <w:tblPrEx>
          <w:tblCellMar>
            <w:top w:w="0" w:type="dxa"/>
            <w:left w:w="0" w:type="dxa"/>
            <w:bottom w:w="0" w:type="dxa"/>
            <w:right w:w="0" w:type="dxa"/>
          </w:tblCellMar>
        </w:tblPrEx>
        <w:trPr>
          <w:trHeight w:val="660" w:hRule="atLeast"/>
        </w:trPr>
        <w:tc>
          <w:tcPr>
            <w:tcW w:w="248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合计</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225</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225</w:t>
            </w:r>
          </w:p>
        </w:tc>
      </w:tr>
    </w:tbl>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我</w:t>
      </w:r>
      <w:r>
        <w:rPr>
          <w:rFonts w:hint="eastAsia" w:ascii="仿宋_GB2312" w:hAnsi="仿宋_GB2312" w:eastAsia="仿宋_GB2312" w:cs="仿宋_GB2312"/>
          <w:color w:val="222222"/>
          <w:kern w:val="0"/>
          <w:sz w:val="32"/>
          <w:szCs w:val="32"/>
          <w:highlight w:val="none"/>
          <w:lang w:eastAsia="zh-CN"/>
        </w:rPr>
        <w:t>中心</w:t>
      </w:r>
      <w:r>
        <w:rPr>
          <w:rFonts w:hint="eastAsia" w:ascii="仿宋_GB2312" w:hAnsi="仿宋_GB2312" w:eastAsia="仿宋_GB2312" w:cs="仿宋_GB2312"/>
          <w:color w:val="222222"/>
          <w:kern w:val="0"/>
          <w:sz w:val="32"/>
          <w:szCs w:val="32"/>
          <w:highlight w:val="none"/>
        </w:rPr>
        <w:t>20</w:t>
      </w:r>
      <w:r>
        <w:rPr>
          <w:rFonts w:hint="eastAsia" w:ascii="仿宋_GB2312" w:hAnsi="仿宋_GB2312" w:eastAsia="仿宋_GB2312" w:cs="仿宋_GB2312"/>
          <w:color w:val="222222"/>
          <w:kern w:val="0"/>
          <w:sz w:val="32"/>
          <w:szCs w:val="32"/>
          <w:highlight w:val="none"/>
          <w:lang w:val="en-US" w:eastAsia="zh-CN"/>
        </w:rPr>
        <w:t>21</w:t>
      </w:r>
      <w:r>
        <w:rPr>
          <w:rFonts w:hint="eastAsia" w:ascii="仿宋_GB2312" w:hAnsi="仿宋_GB2312" w:eastAsia="仿宋_GB2312" w:cs="仿宋_GB2312"/>
          <w:color w:val="222222"/>
          <w:kern w:val="0"/>
          <w:sz w:val="32"/>
          <w:szCs w:val="32"/>
          <w:highlight w:val="none"/>
        </w:rPr>
        <w:t>年“三公”经费预算金额为</w:t>
      </w:r>
      <w:r>
        <w:rPr>
          <w:rFonts w:hint="eastAsia" w:ascii="仿宋_GB2312" w:hAnsi="仿宋_GB2312" w:eastAsia="仿宋_GB2312" w:cs="仿宋_GB2312"/>
          <w:color w:val="222222"/>
          <w:kern w:val="0"/>
          <w:sz w:val="32"/>
          <w:szCs w:val="32"/>
          <w:highlight w:val="none"/>
          <w:lang w:val="en-US" w:eastAsia="zh-CN"/>
        </w:rPr>
        <w:t>225</w:t>
      </w:r>
      <w:r>
        <w:rPr>
          <w:rFonts w:hint="eastAsia" w:ascii="仿宋_GB2312" w:hAnsi="仿宋_GB2312" w:eastAsia="仿宋_GB2312" w:cs="仿宋_GB2312"/>
          <w:color w:val="222222"/>
          <w:kern w:val="0"/>
          <w:sz w:val="32"/>
          <w:szCs w:val="32"/>
          <w:highlight w:val="none"/>
        </w:rPr>
        <w:t>万元，全部为财政拨款资金，并在</w:t>
      </w:r>
      <w:r>
        <w:rPr>
          <w:rFonts w:hint="eastAsia" w:ascii="仿宋_GB2312" w:hAnsi="仿宋_GB2312" w:eastAsia="仿宋_GB2312" w:cs="仿宋_GB2312"/>
          <w:color w:val="222222"/>
          <w:kern w:val="0"/>
          <w:sz w:val="32"/>
          <w:szCs w:val="32"/>
          <w:highlight w:val="none"/>
          <w:lang w:eastAsia="zh-CN"/>
        </w:rPr>
        <w:t>市史志</w:t>
      </w:r>
      <w:r>
        <w:rPr>
          <w:rFonts w:hint="eastAsia" w:ascii="仿宋_GB2312" w:hAnsi="仿宋_GB2312" w:eastAsia="仿宋_GB2312" w:cs="仿宋_GB2312"/>
          <w:color w:val="222222"/>
          <w:kern w:val="0"/>
          <w:sz w:val="32"/>
          <w:szCs w:val="32"/>
          <w:highlight w:val="none"/>
        </w:rPr>
        <w:t>网站进行了公示。</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2．“三公”经费预算执行情况</w:t>
      </w:r>
      <w:r>
        <w:rPr>
          <w:rFonts w:hint="eastAsia" w:ascii="仿宋_GB2312" w:hAnsi="仿宋_GB2312" w:eastAsia="仿宋_GB2312" w:cs="仿宋_GB2312"/>
          <w:color w:val="222222"/>
          <w:kern w:val="0"/>
          <w:sz w:val="32"/>
          <w:szCs w:val="32"/>
          <w:highlight w:val="none"/>
        </w:rPr>
        <w:t>（单位：万元）</w:t>
      </w:r>
    </w:p>
    <w:tbl>
      <w:tblPr>
        <w:tblStyle w:val="4"/>
        <w:tblW w:w="8839" w:type="dxa"/>
        <w:tblInd w:w="276" w:type="dxa"/>
        <w:tblLayout w:type="fixed"/>
        <w:tblCellMar>
          <w:top w:w="0" w:type="dxa"/>
          <w:left w:w="0" w:type="dxa"/>
          <w:bottom w:w="0" w:type="dxa"/>
          <w:right w:w="0" w:type="dxa"/>
        </w:tblCellMar>
      </w:tblPr>
      <w:tblGrid>
        <w:gridCol w:w="1381"/>
        <w:gridCol w:w="1213"/>
        <w:gridCol w:w="1215"/>
        <w:gridCol w:w="1322"/>
        <w:gridCol w:w="1215"/>
        <w:gridCol w:w="1278"/>
        <w:gridCol w:w="1215"/>
      </w:tblGrid>
      <w:tr>
        <w:tblPrEx>
          <w:tblCellMar>
            <w:top w:w="0" w:type="dxa"/>
            <w:left w:w="0" w:type="dxa"/>
            <w:bottom w:w="0" w:type="dxa"/>
            <w:right w:w="0" w:type="dxa"/>
          </w:tblCellMar>
        </w:tblPrEx>
        <w:trPr>
          <w:trHeight w:val="314" w:hRule="atLeast"/>
        </w:trPr>
        <w:tc>
          <w:tcPr>
            <w:tcW w:w="1381"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费用项目</w:t>
            </w:r>
          </w:p>
        </w:tc>
        <w:tc>
          <w:tcPr>
            <w:tcW w:w="2428"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预算金额</w:t>
            </w:r>
          </w:p>
        </w:tc>
        <w:tc>
          <w:tcPr>
            <w:tcW w:w="2537"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决算金额</w:t>
            </w:r>
          </w:p>
        </w:tc>
        <w:tc>
          <w:tcPr>
            <w:tcW w:w="2493"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增加额（预-决）</w:t>
            </w:r>
          </w:p>
        </w:tc>
      </w:tr>
      <w:tr>
        <w:tblPrEx>
          <w:tblCellMar>
            <w:top w:w="0" w:type="dxa"/>
            <w:left w:w="0" w:type="dxa"/>
            <w:bottom w:w="0" w:type="dxa"/>
            <w:right w:w="0" w:type="dxa"/>
          </w:tblCellMar>
        </w:tblPrEx>
        <w:trPr>
          <w:trHeight w:val="314" w:hRule="atLeast"/>
        </w:trPr>
        <w:tc>
          <w:tcPr>
            <w:tcW w:w="138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p>
        </w:tc>
        <w:tc>
          <w:tcPr>
            <w:tcW w:w="12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基本支出</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项目支出</w:t>
            </w:r>
          </w:p>
        </w:tc>
        <w:tc>
          <w:tcPr>
            <w:tcW w:w="13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基本支出</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项目支出</w:t>
            </w:r>
          </w:p>
        </w:tc>
        <w:tc>
          <w:tcPr>
            <w:tcW w:w="1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基本支出</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项目支出</w:t>
            </w:r>
          </w:p>
        </w:tc>
      </w:tr>
      <w:tr>
        <w:tblPrEx>
          <w:tblCellMar>
            <w:top w:w="0" w:type="dxa"/>
            <w:left w:w="0" w:type="dxa"/>
            <w:bottom w:w="0" w:type="dxa"/>
            <w:right w:w="0" w:type="dxa"/>
          </w:tblCellMar>
        </w:tblPrEx>
        <w:trPr>
          <w:trHeight w:val="314" w:hRule="atLeast"/>
        </w:trPr>
        <w:tc>
          <w:tcPr>
            <w:tcW w:w="138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公务接待</w:t>
            </w:r>
          </w:p>
        </w:tc>
        <w:tc>
          <w:tcPr>
            <w:tcW w:w="12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15</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3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r>
        <w:tblPrEx>
          <w:tblCellMar>
            <w:top w:w="0" w:type="dxa"/>
            <w:left w:w="0" w:type="dxa"/>
            <w:bottom w:w="0" w:type="dxa"/>
            <w:right w:w="0" w:type="dxa"/>
          </w:tblCellMar>
        </w:tblPrEx>
        <w:trPr>
          <w:trHeight w:val="314" w:hRule="atLeast"/>
        </w:trPr>
        <w:tc>
          <w:tcPr>
            <w:tcW w:w="138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公车运行</w:t>
            </w:r>
          </w:p>
        </w:tc>
        <w:tc>
          <w:tcPr>
            <w:tcW w:w="12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210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3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175.33</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00</w:t>
            </w:r>
          </w:p>
        </w:tc>
        <w:tc>
          <w:tcPr>
            <w:tcW w:w="1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r>
        <w:tblPrEx>
          <w:tblCellMar>
            <w:top w:w="0" w:type="dxa"/>
            <w:left w:w="0" w:type="dxa"/>
            <w:bottom w:w="0" w:type="dxa"/>
            <w:right w:w="0" w:type="dxa"/>
          </w:tblCellMar>
        </w:tblPrEx>
        <w:trPr>
          <w:trHeight w:val="314" w:hRule="atLeast"/>
        </w:trPr>
        <w:tc>
          <w:tcPr>
            <w:tcW w:w="138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公车购置</w:t>
            </w:r>
          </w:p>
        </w:tc>
        <w:tc>
          <w:tcPr>
            <w:tcW w:w="12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3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17.98</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r>
        <w:tblPrEx>
          <w:tblCellMar>
            <w:top w:w="0" w:type="dxa"/>
            <w:left w:w="0" w:type="dxa"/>
            <w:bottom w:w="0" w:type="dxa"/>
            <w:right w:w="0" w:type="dxa"/>
          </w:tblCellMar>
        </w:tblPrEx>
        <w:trPr>
          <w:trHeight w:val="314" w:hRule="atLeast"/>
        </w:trPr>
        <w:tc>
          <w:tcPr>
            <w:tcW w:w="138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因公出国</w:t>
            </w:r>
          </w:p>
        </w:tc>
        <w:tc>
          <w:tcPr>
            <w:tcW w:w="12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3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r>
        <w:tblPrEx>
          <w:tblCellMar>
            <w:top w:w="0" w:type="dxa"/>
            <w:left w:w="0" w:type="dxa"/>
            <w:bottom w:w="0" w:type="dxa"/>
            <w:right w:w="0" w:type="dxa"/>
          </w:tblCellMar>
        </w:tblPrEx>
        <w:trPr>
          <w:trHeight w:val="324" w:hRule="atLeast"/>
        </w:trPr>
        <w:tc>
          <w:tcPr>
            <w:tcW w:w="138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合计</w:t>
            </w:r>
          </w:p>
        </w:tc>
        <w:tc>
          <w:tcPr>
            <w:tcW w:w="12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225</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3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193.31</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bl>
    <w:p>
      <w:pPr>
        <w:widowControl/>
        <w:spacing w:line="580" w:lineRule="atLeast"/>
        <w:ind w:firstLine="640"/>
        <w:rPr>
          <w:rFonts w:hint="eastAsia" w:ascii="仿宋_GB2312" w:hAnsi="仿宋_GB2312" w:eastAsia="仿宋_GB2312" w:cs="仿宋_GB2312"/>
          <w:color w:val="222222"/>
          <w:kern w:val="0"/>
          <w:sz w:val="32"/>
          <w:szCs w:val="32"/>
          <w:highlight w:val="yellow"/>
        </w:rPr>
      </w:pPr>
      <w:r>
        <w:rPr>
          <w:rFonts w:hint="eastAsia" w:ascii="仿宋_GB2312" w:hAnsi="仿宋_GB2312" w:eastAsia="仿宋_GB2312" w:cs="仿宋_GB2312"/>
          <w:color w:val="222222"/>
          <w:kern w:val="0"/>
          <w:sz w:val="32"/>
          <w:szCs w:val="32"/>
          <w:highlight w:val="none"/>
        </w:rPr>
        <w:t>我</w:t>
      </w:r>
      <w:r>
        <w:rPr>
          <w:rFonts w:hint="eastAsia" w:ascii="仿宋_GB2312" w:hAnsi="仿宋_GB2312" w:eastAsia="仿宋_GB2312" w:cs="仿宋_GB2312"/>
          <w:color w:val="222222"/>
          <w:kern w:val="0"/>
          <w:sz w:val="32"/>
          <w:szCs w:val="32"/>
          <w:highlight w:val="none"/>
          <w:lang w:eastAsia="zh-CN"/>
        </w:rPr>
        <w:t>中心</w:t>
      </w:r>
      <w:r>
        <w:rPr>
          <w:rFonts w:hint="eastAsia" w:ascii="仿宋_GB2312" w:hAnsi="仿宋_GB2312" w:eastAsia="仿宋_GB2312" w:cs="仿宋_GB2312"/>
          <w:color w:val="222222"/>
          <w:kern w:val="0"/>
          <w:sz w:val="32"/>
          <w:szCs w:val="32"/>
          <w:highlight w:val="none"/>
        </w:rPr>
        <w:t>20</w:t>
      </w:r>
      <w:r>
        <w:rPr>
          <w:rFonts w:hint="eastAsia" w:ascii="仿宋_GB2312" w:hAnsi="仿宋_GB2312" w:eastAsia="仿宋_GB2312" w:cs="仿宋_GB2312"/>
          <w:color w:val="222222"/>
          <w:kern w:val="0"/>
          <w:sz w:val="32"/>
          <w:szCs w:val="32"/>
          <w:highlight w:val="none"/>
          <w:lang w:val="en-US" w:eastAsia="zh-CN"/>
        </w:rPr>
        <w:t>21</w:t>
      </w:r>
      <w:r>
        <w:rPr>
          <w:rFonts w:hint="eastAsia" w:ascii="仿宋_GB2312" w:hAnsi="仿宋_GB2312" w:eastAsia="仿宋_GB2312" w:cs="仿宋_GB2312"/>
          <w:color w:val="222222"/>
          <w:kern w:val="0"/>
          <w:sz w:val="32"/>
          <w:szCs w:val="32"/>
          <w:highlight w:val="none"/>
        </w:rPr>
        <w:t>年度“三公”经费预算</w:t>
      </w:r>
      <w:r>
        <w:rPr>
          <w:rFonts w:hint="eastAsia" w:ascii="仿宋_GB2312" w:hAnsi="仿宋_GB2312" w:eastAsia="仿宋_GB2312" w:cs="仿宋_GB2312"/>
          <w:color w:val="222222"/>
          <w:kern w:val="0"/>
          <w:sz w:val="32"/>
          <w:szCs w:val="32"/>
          <w:highlight w:val="none"/>
          <w:lang w:val="en-US" w:eastAsia="zh-CN"/>
        </w:rPr>
        <w:t>225</w:t>
      </w:r>
      <w:r>
        <w:rPr>
          <w:rFonts w:hint="eastAsia" w:ascii="仿宋_GB2312" w:hAnsi="仿宋_GB2312" w:eastAsia="仿宋_GB2312" w:cs="仿宋_GB2312"/>
          <w:color w:val="222222"/>
          <w:kern w:val="0"/>
          <w:sz w:val="32"/>
          <w:szCs w:val="32"/>
          <w:highlight w:val="none"/>
        </w:rPr>
        <w:t>万元，实际支出</w:t>
      </w:r>
      <w:r>
        <w:rPr>
          <w:rFonts w:hint="eastAsia" w:ascii="仿宋_GB2312" w:hAnsi="仿宋_GB2312" w:eastAsia="仿宋_GB2312" w:cs="仿宋_GB2312"/>
          <w:color w:val="222222"/>
          <w:kern w:val="0"/>
          <w:sz w:val="32"/>
          <w:szCs w:val="32"/>
          <w:highlight w:val="none"/>
          <w:lang w:val="en-US" w:eastAsia="zh-CN"/>
        </w:rPr>
        <w:t>193.31</w:t>
      </w:r>
      <w:r>
        <w:rPr>
          <w:rFonts w:hint="eastAsia" w:ascii="仿宋_GB2312" w:hAnsi="仿宋_GB2312" w:eastAsia="仿宋_GB2312" w:cs="仿宋_GB2312"/>
          <w:color w:val="222222"/>
          <w:kern w:val="0"/>
          <w:sz w:val="32"/>
          <w:szCs w:val="32"/>
          <w:highlight w:val="none"/>
        </w:rPr>
        <w:t>万元，结余</w:t>
      </w:r>
      <w:r>
        <w:rPr>
          <w:rFonts w:hint="eastAsia" w:ascii="仿宋_GB2312" w:hAnsi="仿宋_GB2312" w:eastAsia="仿宋_GB2312" w:cs="仿宋_GB2312"/>
          <w:color w:val="222222"/>
          <w:kern w:val="0"/>
          <w:sz w:val="32"/>
          <w:szCs w:val="32"/>
          <w:highlight w:val="none"/>
          <w:lang w:val="en-US" w:eastAsia="zh-CN"/>
        </w:rPr>
        <w:t>31.69</w:t>
      </w:r>
      <w:r>
        <w:rPr>
          <w:rFonts w:hint="eastAsia" w:ascii="仿宋_GB2312" w:hAnsi="仿宋_GB2312" w:eastAsia="仿宋_GB2312" w:cs="仿宋_GB2312"/>
          <w:color w:val="222222"/>
          <w:kern w:val="0"/>
          <w:sz w:val="32"/>
          <w:szCs w:val="32"/>
          <w:highlight w:val="none"/>
        </w:rPr>
        <w:t>万元。结余率</w:t>
      </w:r>
      <w:r>
        <w:rPr>
          <w:rFonts w:hint="eastAsia" w:ascii="仿宋_GB2312" w:hAnsi="仿宋_GB2312" w:eastAsia="仿宋_GB2312" w:cs="仿宋_GB2312"/>
          <w:color w:val="222222"/>
          <w:kern w:val="0"/>
          <w:sz w:val="32"/>
          <w:szCs w:val="32"/>
          <w:highlight w:val="none"/>
          <w:lang w:val="en-US" w:eastAsia="zh-CN"/>
        </w:rPr>
        <w:t>14.08%</w:t>
      </w:r>
      <w:r>
        <w:rPr>
          <w:rFonts w:hint="eastAsia" w:ascii="仿宋_GB2312" w:hAnsi="仿宋_GB2312" w:eastAsia="仿宋_GB2312" w:cs="仿宋_GB2312"/>
          <w:color w:val="222222"/>
          <w:kern w:val="0"/>
          <w:sz w:val="32"/>
          <w:szCs w:val="32"/>
          <w:highlight w:val="none"/>
        </w:rPr>
        <w:t>；</w:t>
      </w:r>
      <w:r>
        <w:rPr>
          <w:rFonts w:hint="eastAsia" w:ascii="仿宋_GB2312" w:hAnsi="仿宋_GB2312" w:eastAsia="仿宋_GB2312" w:cs="仿宋_GB2312"/>
          <w:color w:val="222222"/>
          <w:kern w:val="0"/>
          <w:sz w:val="32"/>
          <w:szCs w:val="32"/>
          <w:highlight w:val="none"/>
          <w:lang w:eastAsia="zh-CN"/>
        </w:rPr>
        <w:t>因我中心公务用车全部都是各单位调配的旧车，车辆已经老化，</w:t>
      </w:r>
      <w:r>
        <w:rPr>
          <w:rFonts w:hint="eastAsia" w:ascii="仿宋_GB2312" w:hAnsi="仿宋_GB2312" w:eastAsia="仿宋_GB2312" w:cs="仿宋_GB2312"/>
          <w:color w:val="222222"/>
          <w:kern w:val="0"/>
          <w:sz w:val="32"/>
          <w:szCs w:val="32"/>
          <w:highlight w:val="none"/>
        </w:rPr>
        <w:t>全年购置</w:t>
      </w:r>
      <w:r>
        <w:rPr>
          <w:rFonts w:hint="eastAsia" w:ascii="仿宋_GB2312" w:hAnsi="仿宋_GB2312" w:eastAsia="仿宋_GB2312" w:cs="仿宋_GB2312"/>
          <w:color w:val="222222"/>
          <w:kern w:val="0"/>
          <w:sz w:val="32"/>
          <w:szCs w:val="32"/>
          <w:highlight w:val="none"/>
          <w:lang w:eastAsia="zh-CN"/>
        </w:rPr>
        <w:t>一辆</w:t>
      </w:r>
      <w:r>
        <w:rPr>
          <w:rFonts w:hint="eastAsia" w:ascii="仿宋_GB2312" w:hAnsi="仿宋_GB2312" w:eastAsia="仿宋_GB2312" w:cs="仿宋_GB2312"/>
          <w:color w:val="222222"/>
          <w:kern w:val="0"/>
          <w:sz w:val="32"/>
          <w:szCs w:val="32"/>
          <w:highlight w:val="none"/>
        </w:rPr>
        <w:t>公务用车</w:t>
      </w:r>
      <w:r>
        <w:rPr>
          <w:rFonts w:hint="eastAsia" w:ascii="仿宋_GB2312" w:hAnsi="仿宋_GB2312" w:eastAsia="仿宋_GB2312" w:cs="仿宋_GB2312"/>
          <w:color w:val="222222"/>
          <w:kern w:val="0"/>
          <w:sz w:val="32"/>
          <w:szCs w:val="32"/>
          <w:highlight w:val="none"/>
          <w:lang w:eastAsia="zh-CN"/>
        </w:rPr>
        <w:t>。</w:t>
      </w:r>
      <w:r>
        <w:rPr>
          <w:rFonts w:hint="eastAsia" w:ascii="仿宋_GB2312" w:hAnsi="仿宋_GB2312" w:eastAsia="仿宋_GB2312" w:cs="仿宋_GB2312"/>
          <w:color w:val="222222"/>
          <w:kern w:val="0"/>
          <w:sz w:val="32"/>
          <w:szCs w:val="32"/>
          <w:highlight w:val="none"/>
        </w:rPr>
        <w:t>“三公”经费总体控制较好。</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3．“三公”经费与上年对比情况</w:t>
      </w:r>
      <w:r>
        <w:rPr>
          <w:rFonts w:hint="eastAsia" w:ascii="仿宋_GB2312" w:hAnsi="仿宋_GB2312" w:eastAsia="仿宋_GB2312" w:cs="仿宋_GB2312"/>
          <w:color w:val="222222"/>
          <w:kern w:val="0"/>
          <w:sz w:val="32"/>
          <w:szCs w:val="32"/>
          <w:highlight w:val="none"/>
        </w:rPr>
        <w:t>（单位：万元）</w:t>
      </w:r>
    </w:p>
    <w:tbl>
      <w:tblPr>
        <w:tblStyle w:val="4"/>
        <w:tblW w:w="10017" w:type="dxa"/>
        <w:jc w:val="center"/>
        <w:tblLayout w:type="fixed"/>
        <w:tblCellMar>
          <w:top w:w="0" w:type="dxa"/>
          <w:left w:w="0" w:type="dxa"/>
          <w:bottom w:w="0" w:type="dxa"/>
          <w:right w:w="0" w:type="dxa"/>
        </w:tblCellMar>
      </w:tblPr>
      <w:tblGrid>
        <w:gridCol w:w="2528"/>
        <w:gridCol w:w="2496"/>
        <w:gridCol w:w="2496"/>
        <w:gridCol w:w="2497"/>
      </w:tblGrid>
      <w:tr>
        <w:tblPrEx>
          <w:tblCellMar>
            <w:top w:w="0" w:type="dxa"/>
            <w:left w:w="0" w:type="dxa"/>
            <w:bottom w:w="0" w:type="dxa"/>
            <w:right w:w="0" w:type="dxa"/>
          </w:tblCellMar>
        </w:tblPrEx>
        <w:trPr>
          <w:trHeight w:val="529" w:hRule="atLeast"/>
          <w:jc w:val="center"/>
        </w:trPr>
        <w:tc>
          <w:tcPr>
            <w:tcW w:w="252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费用项目</w:t>
            </w:r>
          </w:p>
        </w:tc>
        <w:tc>
          <w:tcPr>
            <w:tcW w:w="249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20</w:t>
            </w:r>
            <w:r>
              <w:rPr>
                <w:rFonts w:hint="eastAsia" w:ascii="仿宋_GB2312" w:hAnsi="仿宋_GB2312" w:eastAsia="仿宋_GB2312" w:cs="仿宋_GB2312"/>
                <w:b w:val="0"/>
                <w:bCs w:val="0"/>
                <w:color w:val="222222"/>
                <w:kern w:val="0"/>
                <w:sz w:val="28"/>
                <w:szCs w:val="28"/>
                <w:highlight w:val="none"/>
                <w:lang w:val="en-US" w:eastAsia="zh-CN"/>
              </w:rPr>
              <w:t>20</w:t>
            </w:r>
            <w:r>
              <w:rPr>
                <w:rFonts w:hint="eastAsia" w:ascii="仿宋_GB2312" w:hAnsi="仿宋_GB2312" w:eastAsia="仿宋_GB2312" w:cs="仿宋_GB2312"/>
                <w:b w:val="0"/>
                <w:bCs w:val="0"/>
                <w:color w:val="222222"/>
                <w:kern w:val="0"/>
                <w:sz w:val="28"/>
                <w:szCs w:val="28"/>
                <w:highlight w:val="none"/>
              </w:rPr>
              <w:t>年决算数</w:t>
            </w:r>
          </w:p>
        </w:tc>
        <w:tc>
          <w:tcPr>
            <w:tcW w:w="249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20</w:t>
            </w:r>
            <w:r>
              <w:rPr>
                <w:rFonts w:hint="eastAsia" w:ascii="仿宋_GB2312" w:hAnsi="仿宋_GB2312" w:eastAsia="仿宋_GB2312" w:cs="仿宋_GB2312"/>
                <w:b w:val="0"/>
                <w:bCs w:val="0"/>
                <w:color w:val="222222"/>
                <w:kern w:val="0"/>
                <w:sz w:val="28"/>
                <w:szCs w:val="28"/>
                <w:highlight w:val="none"/>
                <w:lang w:val="en-US" w:eastAsia="zh-CN"/>
              </w:rPr>
              <w:t>21</w:t>
            </w:r>
            <w:r>
              <w:rPr>
                <w:rFonts w:hint="eastAsia" w:ascii="仿宋_GB2312" w:hAnsi="仿宋_GB2312" w:eastAsia="仿宋_GB2312" w:cs="仿宋_GB2312"/>
                <w:b w:val="0"/>
                <w:bCs w:val="0"/>
                <w:color w:val="222222"/>
                <w:kern w:val="0"/>
                <w:sz w:val="28"/>
                <w:szCs w:val="28"/>
                <w:highlight w:val="none"/>
              </w:rPr>
              <w:t>年决算数</w:t>
            </w:r>
          </w:p>
        </w:tc>
        <w:tc>
          <w:tcPr>
            <w:tcW w:w="2497"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增减情况（20</w:t>
            </w:r>
            <w:r>
              <w:rPr>
                <w:rFonts w:hint="eastAsia" w:ascii="仿宋_GB2312" w:hAnsi="仿宋_GB2312" w:eastAsia="仿宋_GB2312" w:cs="仿宋_GB2312"/>
                <w:b w:val="0"/>
                <w:bCs w:val="0"/>
                <w:color w:val="222222"/>
                <w:kern w:val="0"/>
                <w:sz w:val="28"/>
                <w:szCs w:val="28"/>
                <w:highlight w:val="none"/>
                <w:lang w:val="en-US" w:eastAsia="zh-CN"/>
              </w:rPr>
              <w:t>20</w:t>
            </w:r>
            <w:r>
              <w:rPr>
                <w:rFonts w:hint="eastAsia" w:ascii="仿宋_GB2312" w:hAnsi="仿宋_GB2312" w:eastAsia="仿宋_GB2312" w:cs="仿宋_GB2312"/>
                <w:b w:val="0"/>
                <w:bCs w:val="0"/>
                <w:color w:val="222222"/>
                <w:kern w:val="0"/>
                <w:sz w:val="28"/>
                <w:szCs w:val="28"/>
                <w:highlight w:val="none"/>
              </w:rPr>
              <w:t>-20</w:t>
            </w:r>
            <w:r>
              <w:rPr>
                <w:rFonts w:hint="eastAsia" w:ascii="仿宋_GB2312" w:hAnsi="仿宋_GB2312" w:eastAsia="仿宋_GB2312" w:cs="仿宋_GB2312"/>
                <w:b w:val="0"/>
                <w:bCs w:val="0"/>
                <w:color w:val="222222"/>
                <w:kern w:val="0"/>
                <w:sz w:val="28"/>
                <w:szCs w:val="28"/>
                <w:highlight w:val="none"/>
                <w:lang w:val="en-US" w:eastAsia="zh-CN"/>
              </w:rPr>
              <w:t>21</w:t>
            </w:r>
            <w:r>
              <w:rPr>
                <w:rFonts w:hint="eastAsia" w:ascii="仿宋_GB2312" w:hAnsi="仿宋_GB2312" w:eastAsia="仿宋_GB2312" w:cs="仿宋_GB2312"/>
                <w:b w:val="0"/>
                <w:bCs w:val="0"/>
                <w:color w:val="222222"/>
                <w:kern w:val="0"/>
                <w:sz w:val="28"/>
                <w:szCs w:val="28"/>
                <w:highlight w:val="none"/>
              </w:rPr>
              <w:t>）</w:t>
            </w:r>
          </w:p>
        </w:tc>
      </w:tr>
      <w:tr>
        <w:tblPrEx>
          <w:tblCellMar>
            <w:top w:w="0" w:type="dxa"/>
            <w:left w:w="0" w:type="dxa"/>
            <w:bottom w:w="0" w:type="dxa"/>
            <w:right w:w="0" w:type="dxa"/>
          </w:tblCellMar>
        </w:tblPrEx>
        <w:trPr>
          <w:trHeight w:val="529" w:hRule="atLeast"/>
          <w:jc w:val="center"/>
        </w:trPr>
        <w:tc>
          <w:tcPr>
            <w:tcW w:w="252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公务接待费</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4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r>
        <w:tblPrEx>
          <w:tblCellMar>
            <w:top w:w="0" w:type="dxa"/>
            <w:left w:w="0" w:type="dxa"/>
            <w:bottom w:w="0" w:type="dxa"/>
            <w:right w:w="0" w:type="dxa"/>
          </w:tblCellMar>
        </w:tblPrEx>
        <w:trPr>
          <w:trHeight w:val="529" w:hRule="atLeast"/>
          <w:jc w:val="center"/>
        </w:trPr>
        <w:tc>
          <w:tcPr>
            <w:tcW w:w="252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公车运行维护费</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111.96</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175.33</w:t>
            </w:r>
          </w:p>
        </w:tc>
        <w:tc>
          <w:tcPr>
            <w:tcW w:w="24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63.37</w:t>
            </w:r>
          </w:p>
        </w:tc>
      </w:tr>
      <w:tr>
        <w:tblPrEx>
          <w:tblCellMar>
            <w:top w:w="0" w:type="dxa"/>
            <w:left w:w="0" w:type="dxa"/>
            <w:bottom w:w="0" w:type="dxa"/>
            <w:right w:w="0" w:type="dxa"/>
          </w:tblCellMar>
        </w:tblPrEx>
        <w:trPr>
          <w:trHeight w:val="529" w:hRule="atLeast"/>
          <w:jc w:val="center"/>
        </w:trPr>
        <w:tc>
          <w:tcPr>
            <w:tcW w:w="252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因公出国费用</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4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r>
        <w:tblPrEx>
          <w:tblCellMar>
            <w:top w:w="0" w:type="dxa"/>
            <w:left w:w="0" w:type="dxa"/>
            <w:bottom w:w="0" w:type="dxa"/>
            <w:right w:w="0" w:type="dxa"/>
          </w:tblCellMar>
        </w:tblPrEx>
        <w:trPr>
          <w:trHeight w:val="529" w:hRule="atLeast"/>
          <w:jc w:val="center"/>
        </w:trPr>
        <w:tc>
          <w:tcPr>
            <w:tcW w:w="252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公务车购置费</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17.98</w:t>
            </w:r>
          </w:p>
        </w:tc>
        <w:tc>
          <w:tcPr>
            <w:tcW w:w="24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17.98</w:t>
            </w:r>
          </w:p>
        </w:tc>
      </w:tr>
      <w:tr>
        <w:tblPrEx>
          <w:tblCellMar>
            <w:top w:w="0" w:type="dxa"/>
            <w:left w:w="0" w:type="dxa"/>
            <w:bottom w:w="0" w:type="dxa"/>
            <w:right w:w="0" w:type="dxa"/>
          </w:tblCellMar>
        </w:tblPrEx>
        <w:trPr>
          <w:trHeight w:val="545" w:hRule="atLeast"/>
          <w:jc w:val="center"/>
        </w:trPr>
        <w:tc>
          <w:tcPr>
            <w:tcW w:w="252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合计</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111.96</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193.31</w:t>
            </w:r>
          </w:p>
        </w:tc>
        <w:tc>
          <w:tcPr>
            <w:tcW w:w="24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81.35</w:t>
            </w:r>
          </w:p>
        </w:tc>
      </w:tr>
    </w:tbl>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从上表反映，本年“三公”经费较上年有所</w:t>
      </w:r>
      <w:r>
        <w:rPr>
          <w:rFonts w:hint="eastAsia" w:ascii="仿宋_GB2312" w:hAnsi="仿宋_GB2312" w:eastAsia="仿宋_GB2312" w:cs="仿宋_GB2312"/>
          <w:color w:val="222222"/>
          <w:kern w:val="0"/>
          <w:sz w:val="32"/>
          <w:szCs w:val="32"/>
          <w:highlight w:val="none"/>
          <w:lang w:eastAsia="zh-CN"/>
        </w:rPr>
        <w:t>增加</w:t>
      </w:r>
      <w:r>
        <w:rPr>
          <w:rFonts w:hint="eastAsia" w:ascii="仿宋_GB2312" w:hAnsi="仿宋_GB2312" w:eastAsia="仿宋_GB2312" w:cs="仿宋_GB2312"/>
          <w:color w:val="222222"/>
          <w:kern w:val="0"/>
          <w:sz w:val="32"/>
          <w:szCs w:val="32"/>
          <w:highlight w:val="none"/>
        </w:rPr>
        <w:t>，</w:t>
      </w:r>
      <w:r>
        <w:rPr>
          <w:rFonts w:hint="eastAsia" w:ascii="仿宋_GB2312" w:hAnsi="仿宋_GB2312" w:eastAsia="仿宋_GB2312" w:cs="仿宋_GB2312"/>
          <w:color w:val="222222"/>
          <w:kern w:val="0"/>
          <w:sz w:val="32"/>
          <w:szCs w:val="32"/>
          <w:highlight w:val="none"/>
          <w:lang w:eastAsia="zh-CN"/>
        </w:rPr>
        <w:t>增加</w:t>
      </w:r>
      <w:r>
        <w:rPr>
          <w:rFonts w:hint="eastAsia" w:ascii="仿宋_GB2312" w:hAnsi="仿宋_GB2312" w:eastAsia="仿宋_GB2312" w:cs="仿宋_GB2312"/>
          <w:color w:val="222222"/>
          <w:kern w:val="0"/>
          <w:sz w:val="32"/>
          <w:szCs w:val="32"/>
          <w:highlight w:val="none"/>
        </w:rPr>
        <w:t>金额为</w:t>
      </w:r>
      <w:r>
        <w:rPr>
          <w:rFonts w:hint="eastAsia" w:ascii="仿宋_GB2312" w:hAnsi="仿宋_GB2312" w:eastAsia="仿宋_GB2312" w:cs="仿宋_GB2312"/>
          <w:color w:val="222222"/>
          <w:kern w:val="0"/>
          <w:sz w:val="32"/>
          <w:szCs w:val="32"/>
          <w:highlight w:val="none"/>
          <w:lang w:val="en-US" w:eastAsia="zh-CN"/>
        </w:rPr>
        <w:t>81.35</w:t>
      </w:r>
      <w:r>
        <w:rPr>
          <w:rFonts w:hint="eastAsia" w:ascii="仿宋_GB2312" w:hAnsi="仿宋_GB2312" w:eastAsia="仿宋_GB2312" w:cs="仿宋_GB2312"/>
          <w:color w:val="222222"/>
          <w:kern w:val="0"/>
          <w:sz w:val="32"/>
          <w:szCs w:val="32"/>
          <w:highlight w:val="none"/>
        </w:rPr>
        <w:t>万元。</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（三）专项支出管理和使用情况</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1. </w:t>
      </w:r>
      <w:r>
        <w:rPr>
          <w:rFonts w:hint="eastAsia" w:ascii="仿宋_GB2312" w:hAnsi="仿宋_GB2312" w:eastAsia="仿宋_GB2312" w:cs="仿宋_GB2312"/>
          <w:b/>
          <w:bCs/>
          <w:color w:val="222222"/>
          <w:kern w:val="0"/>
          <w:sz w:val="32"/>
          <w:szCs w:val="32"/>
          <w:highlight w:val="none"/>
          <w:lang w:val="en-US" w:eastAsia="zh-CN"/>
        </w:rPr>
        <w:t>2021</w:t>
      </w:r>
      <w:r>
        <w:rPr>
          <w:rFonts w:hint="eastAsia" w:ascii="仿宋_GB2312" w:hAnsi="仿宋_GB2312" w:eastAsia="仿宋_GB2312" w:cs="仿宋_GB2312"/>
          <w:b/>
          <w:bCs/>
          <w:color w:val="222222"/>
          <w:kern w:val="0"/>
          <w:sz w:val="32"/>
          <w:szCs w:val="32"/>
          <w:highlight w:val="none"/>
        </w:rPr>
        <w:t>年</w:t>
      </w:r>
      <w:r>
        <w:rPr>
          <w:rFonts w:hint="eastAsia" w:ascii="仿宋_GB2312" w:hAnsi="仿宋_GB2312" w:eastAsia="仿宋_GB2312" w:cs="仿宋_GB2312"/>
          <w:b/>
          <w:bCs/>
          <w:color w:val="222222"/>
          <w:kern w:val="0"/>
          <w:sz w:val="32"/>
          <w:szCs w:val="32"/>
          <w:highlight w:val="none"/>
          <w:lang w:eastAsia="zh-CN"/>
        </w:rPr>
        <w:t>我中心</w:t>
      </w:r>
      <w:r>
        <w:rPr>
          <w:rFonts w:hint="eastAsia" w:ascii="仿宋_GB2312" w:hAnsi="仿宋_GB2312" w:eastAsia="仿宋_GB2312" w:cs="仿宋_GB2312"/>
          <w:b/>
          <w:bCs/>
          <w:color w:val="222222"/>
          <w:kern w:val="0"/>
          <w:sz w:val="32"/>
          <w:szCs w:val="32"/>
          <w:highlight w:val="none"/>
        </w:rPr>
        <w:t>专项资金预算情况</w:t>
      </w:r>
      <w:r>
        <w:rPr>
          <w:rFonts w:hint="eastAsia" w:ascii="仿宋_GB2312" w:hAnsi="仿宋_GB2312" w:eastAsia="仿宋_GB2312" w:cs="仿宋_GB2312"/>
          <w:color w:val="222222"/>
          <w:kern w:val="0"/>
          <w:sz w:val="32"/>
          <w:szCs w:val="32"/>
          <w:highlight w:val="none"/>
        </w:rPr>
        <w:t>（单位：万元）</w:t>
      </w:r>
    </w:p>
    <w:tbl>
      <w:tblPr>
        <w:tblStyle w:val="4"/>
        <w:tblW w:w="8079" w:type="dxa"/>
        <w:jc w:val="center"/>
        <w:tblLayout w:type="fixed"/>
        <w:tblCellMar>
          <w:top w:w="0" w:type="dxa"/>
          <w:left w:w="0" w:type="dxa"/>
          <w:bottom w:w="0" w:type="dxa"/>
          <w:right w:w="0" w:type="dxa"/>
        </w:tblCellMar>
      </w:tblPr>
      <w:tblGrid>
        <w:gridCol w:w="1539"/>
        <w:gridCol w:w="1635"/>
        <w:gridCol w:w="1635"/>
        <w:gridCol w:w="1635"/>
        <w:gridCol w:w="1635"/>
      </w:tblGrid>
      <w:tr>
        <w:tblPrEx>
          <w:tblCellMar>
            <w:top w:w="0" w:type="dxa"/>
            <w:left w:w="0" w:type="dxa"/>
            <w:bottom w:w="0" w:type="dxa"/>
            <w:right w:w="0" w:type="dxa"/>
          </w:tblCellMar>
        </w:tblPrEx>
        <w:trPr>
          <w:trHeight w:val="774" w:hRule="atLeast"/>
          <w:jc w:val="center"/>
        </w:trPr>
        <w:tc>
          <w:tcPr>
            <w:tcW w:w="1539"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预算项目</w:t>
            </w:r>
          </w:p>
        </w:tc>
        <w:tc>
          <w:tcPr>
            <w:tcW w:w="163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上年结余</w:t>
            </w:r>
          </w:p>
        </w:tc>
        <w:tc>
          <w:tcPr>
            <w:tcW w:w="163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本年预算</w:t>
            </w:r>
          </w:p>
        </w:tc>
        <w:tc>
          <w:tcPr>
            <w:tcW w:w="163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本年追加</w:t>
            </w:r>
          </w:p>
        </w:tc>
        <w:tc>
          <w:tcPr>
            <w:tcW w:w="163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预算可用指标</w:t>
            </w:r>
          </w:p>
        </w:tc>
      </w:tr>
      <w:tr>
        <w:tblPrEx>
          <w:tblCellMar>
            <w:top w:w="0" w:type="dxa"/>
            <w:left w:w="0" w:type="dxa"/>
            <w:bottom w:w="0" w:type="dxa"/>
            <w:right w:w="0" w:type="dxa"/>
          </w:tblCellMar>
        </w:tblPrEx>
        <w:trPr>
          <w:trHeight w:val="830" w:hRule="atLeast"/>
          <w:jc w:val="center"/>
        </w:trPr>
        <w:tc>
          <w:tcPr>
            <w:tcW w:w="153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业务工作专项</w:t>
            </w:r>
          </w:p>
        </w:tc>
        <w:tc>
          <w:tcPr>
            <w:tcW w:w="163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63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63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63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bl>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2．</w:t>
      </w:r>
      <w:r>
        <w:rPr>
          <w:rFonts w:hint="eastAsia" w:ascii="仿宋_GB2312" w:hAnsi="仿宋_GB2312" w:eastAsia="仿宋_GB2312" w:cs="仿宋_GB2312"/>
          <w:b/>
          <w:bCs/>
          <w:color w:val="222222"/>
          <w:kern w:val="0"/>
          <w:sz w:val="32"/>
          <w:szCs w:val="32"/>
          <w:highlight w:val="none"/>
          <w:lang w:val="en-US" w:eastAsia="zh-CN"/>
        </w:rPr>
        <w:t>2021</w:t>
      </w:r>
      <w:r>
        <w:rPr>
          <w:rFonts w:hint="eastAsia" w:ascii="仿宋_GB2312" w:hAnsi="仿宋_GB2312" w:eastAsia="仿宋_GB2312" w:cs="仿宋_GB2312"/>
          <w:b/>
          <w:bCs/>
          <w:color w:val="222222"/>
          <w:kern w:val="0"/>
          <w:sz w:val="32"/>
          <w:szCs w:val="32"/>
          <w:highlight w:val="none"/>
        </w:rPr>
        <w:t>年专项资金投入使用情况</w:t>
      </w:r>
      <w:r>
        <w:rPr>
          <w:rFonts w:hint="eastAsia" w:ascii="仿宋_GB2312" w:hAnsi="仿宋_GB2312" w:eastAsia="仿宋_GB2312" w:cs="仿宋_GB2312"/>
          <w:color w:val="222222"/>
          <w:kern w:val="0"/>
          <w:sz w:val="32"/>
          <w:szCs w:val="32"/>
          <w:highlight w:val="none"/>
        </w:rPr>
        <w:t>（单位：万元）</w:t>
      </w:r>
    </w:p>
    <w:tbl>
      <w:tblPr>
        <w:tblStyle w:val="4"/>
        <w:tblW w:w="0" w:type="auto"/>
        <w:tblInd w:w="80" w:type="dxa"/>
        <w:tblLayout w:type="fixed"/>
        <w:tblCellMar>
          <w:top w:w="0" w:type="dxa"/>
          <w:left w:w="0" w:type="dxa"/>
          <w:bottom w:w="0" w:type="dxa"/>
          <w:right w:w="0" w:type="dxa"/>
        </w:tblCellMar>
      </w:tblPr>
      <w:tblGrid>
        <w:gridCol w:w="1769"/>
        <w:gridCol w:w="1770"/>
        <w:gridCol w:w="1769"/>
        <w:gridCol w:w="1770"/>
        <w:gridCol w:w="1770"/>
      </w:tblGrid>
      <w:tr>
        <w:tblPrEx>
          <w:tblCellMar>
            <w:top w:w="0" w:type="dxa"/>
            <w:left w:w="0" w:type="dxa"/>
            <w:bottom w:w="0" w:type="dxa"/>
            <w:right w:w="0" w:type="dxa"/>
          </w:tblCellMar>
        </w:tblPrEx>
        <w:trPr>
          <w:trHeight w:val="735" w:hRule="atLeast"/>
        </w:trPr>
        <w:tc>
          <w:tcPr>
            <w:tcW w:w="1769"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预算项目</w:t>
            </w:r>
          </w:p>
        </w:tc>
        <w:tc>
          <w:tcPr>
            <w:tcW w:w="1770"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预算指标</w:t>
            </w:r>
          </w:p>
        </w:tc>
        <w:tc>
          <w:tcPr>
            <w:tcW w:w="1769"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实际使用</w:t>
            </w:r>
          </w:p>
        </w:tc>
        <w:tc>
          <w:tcPr>
            <w:tcW w:w="1770"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差额（预算-实际）</w:t>
            </w:r>
          </w:p>
        </w:tc>
        <w:tc>
          <w:tcPr>
            <w:tcW w:w="1770"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使用比例（实际/预算）</w:t>
            </w:r>
          </w:p>
        </w:tc>
      </w:tr>
      <w:tr>
        <w:tblPrEx>
          <w:tblCellMar>
            <w:top w:w="0" w:type="dxa"/>
            <w:left w:w="0" w:type="dxa"/>
            <w:bottom w:w="0" w:type="dxa"/>
            <w:right w:w="0" w:type="dxa"/>
          </w:tblCellMar>
        </w:tblPrEx>
        <w:trPr>
          <w:trHeight w:val="735" w:hRule="atLeast"/>
        </w:trPr>
        <w:tc>
          <w:tcPr>
            <w:tcW w:w="176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业务工作专项</w:t>
            </w:r>
          </w:p>
        </w:tc>
        <w:tc>
          <w:tcPr>
            <w:tcW w:w="177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76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77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77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bl>
    <w:p>
      <w:pPr>
        <w:widowControl/>
        <w:spacing w:line="580" w:lineRule="atLeast"/>
        <w:ind w:firstLine="640"/>
        <w:rPr>
          <w:rFonts w:hint="eastAsia" w:ascii="仿宋_GB2312" w:hAnsi="仿宋_GB2312" w:eastAsia="仿宋_GB2312" w:cs="仿宋_GB2312"/>
          <w:color w:val="222222"/>
          <w:kern w:val="0"/>
          <w:sz w:val="32"/>
          <w:szCs w:val="32"/>
          <w:highlight w:val="none"/>
          <w:lang w:eastAsia="zh-CN"/>
        </w:rPr>
      </w:pPr>
      <w:r>
        <w:rPr>
          <w:rFonts w:hint="eastAsia" w:ascii="仿宋_GB2312" w:hAnsi="仿宋_GB2312" w:eastAsia="仿宋_GB2312" w:cs="仿宋_GB2312"/>
          <w:color w:val="222222"/>
          <w:kern w:val="0"/>
          <w:sz w:val="32"/>
          <w:szCs w:val="32"/>
          <w:highlight w:val="none"/>
        </w:rPr>
        <w:t>针对上表反映情况，说明如下</w:t>
      </w:r>
      <w:r>
        <w:rPr>
          <w:rFonts w:hint="eastAsia" w:ascii="仿宋_GB2312" w:hAnsi="仿宋_GB2312" w:eastAsia="仿宋_GB2312" w:cs="仿宋_GB2312"/>
          <w:color w:val="222222"/>
          <w:kern w:val="0"/>
          <w:sz w:val="32"/>
          <w:szCs w:val="32"/>
          <w:highlight w:val="none"/>
          <w:lang w:eastAsia="zh-CN"/>
        </w:rPr>
        <w:t>：</w:t>
      </w:r>
    </w:p>
    <w:p>
      <w:pPr>
        <w:widowControl/>
        <w:spacing w:line="580" w:lineRule="atLeast"/>
        <w:ind w:firstLine="640"/>
        <w:rPr>
          <w:rFonts w:hint="eastAsia" w:ascii="仿宋_GB2312" w:hAnsi="仿宋_GB2312" w:eastAsia="仿宋_GB2312" w:cs="仿宋_GB2312"/>
          <w:color w:val="222222"/>
          <w:kern w:val="0"/>
          <w:sz w:val="32"/>
          <w:szCs w:val="32"/>
          <w:highlight w:val="none"/>
          <w:lang w:eastAsia="zh-CN"/>
        </w:rPr>
      </w:pPr>
      <w:r>
        <w:rPr>
          <w:rFonts w:hint="eastAsia" w:ascii="仿宋_GB2312" w:hAnsi="仿宋_GB2312" w:eastAsia="仿宋_GB2312" w:cs="仿宋_GB2312"/>
          <w:color w:val="222222"/>
          <w:kern w:val="0"/>
          <w:sz w:val="32"/>
          <w:szCs w:val="32"/>
          <w:highlight w:val="none"/>
          <w:lang w:eastAsia="zh-CN"/>
        </w:rPr>
        <w:t>我中心没有专项资金</w:t>
      </w:r>
    </w:p>
    <w:p>
      <w:pPr>
        <w:widowControl/>
        <w:spacing w:line="580" w:lineRule="atLeast"/>
        <w:ind w:firstLine="640"/>
        <w:rPr>
          <w:rFonts w:hint="eastAsia" w:ascii="黑体" w:hAnsi="黑体" w:eastAsia="黑体" w:cs="黑体"/>
          <w:color w:val="222222"/>
          <w:kern w:val="0"/>
          <w:sz w:val="32"/>
          <w:szCs w:val="32"/>
          <w:highlight w:val="none"/>
        </w:rPr>
      </w:pPr>
      <w:r>
        <w:rPr>
          <w:rFonts w:hint="eastAsia" w:ascii="黑体" w:hAnsi="黑体" w:eastAsia="黑体" w:cs="黑体"/>
          <w:color w:val="222222"/>
          <w:kern w:val="0"/>
          <w:sz w:val="32"/>
          <w:szCs w:val="32"/>
          <w:highlight w:val="none"/>
        </w:rPr>
        <w:t>五、部门整体支出绩效评价</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lang w:val="en-US" w:eastAsia="zh-CN"/>
        </w:rPr>
        <w:t>2021</w:t>
      </w:r>
      <w:r>
        <w:rPr>
          <w:rFonts w:hint="eastAsia" w:ascii="仿宋_GB2312" w:hAnsi="仿宋_GB2312" w:eastAsia="仿宋_GB2312" w:cs="仿宋_GB2312"/>
          <w:color w:val="222222"/>
          <w:kern w:val="0"/>
          <w:sz w:val="32"/>
          <w:szCs w:val="32"/>
          <w:highlight w:val="none"/>
        </w:rPr>
        <w:t>年，根据</w:t>
      </w:r>
      <w:r>
        <w:rPr>
          <w:rFonts w:hint="eastAsia" w:ascii="仿宋_GB2312" w:hAnsi="仿宋_GB2312" w:eastAsia="仿宋_GB2312" w:cs="仿宋_GB2312"/>
          <w:color w:val="222222"/>
          <w:kern w:val="0"/>
          <w:sz w:val="32"/>
          <w:szCs w:val="32"/>
          <w:highlight w:val="none"/>
          <w:lang w:eastAsia="zh-CN"/>
        </w:rPr>
        <w:t>中心</w:t>
      </w:r>
      <w:r>
        <w:rPr>
          <w:rFonts w:hint="eastAsia" w:ascii="仿宋_GB2312" w:hAnsi="仿宋_GB2312" w:eastAsia="仿宋_GB2312" w:cs="仿宋_GB2312"/>
          <w:color w:val="222222"/>
          <w:kern w:val="0"/>
          <w:sz w:val="32"/>
          <w:szCs w:val="32"/>
          <w:highlight w:val="none"/>
        </w:rPr>
        <w:t>年初工作规划和重点性工作，围绕</w:t>
      </w:r>
      <w:r>
        <w:rPr>
          <w:rFonts w:hint="eastAsia" w:ascii="仿宋_GB2312" w:hAnsi="仿宋_GB2312" w:eastAsia="仿宋_GB2312" w:cs="仿宋_GB2312"/>
          <w:color w:val="222222"/>
          <w:kern w:val="0"/>
          <w:sz w:val="32"/>
          <w:szCs w:val="32"/>
          <w:highlight w:val="none"/>
          <w:lang w:eastAsia="zh-CN"/>
        </w:rPr>
        <w:t>市</w:t>
      </w:r>
      <w:r>
        <w:rPr>
          <w:rFonts w:hint="eastAsia" w:ascii="仿宋_GB2312" w:hAnsi="仿宋_GB2312" w:eastAsia="仿宋_GB2312" w:cs="仿宋_GB2312"/>
          <w:color w:val="222222"/>
          <w:kern w:val="0"/>
          <w:sz w:val="32"/>
          <w:szCs w:val="32"/>
          <w:highlight w:val="none"/>
        </w:rPr>
        <w:t>委、</w:t>
      </w:r>
      <w:r>
        <w:rPr>
          <w:rFonts w:hint="eastAsia" w:ascii="仿宋_GB2312" w:hAnsi="仿宋_GB2312" w:eastAsia="仿宋_GB2312" w:cs="仿宋_GB2312"/>
          <w:color w:val="222222"/>
          <w:kern w:val="0"/>
          <w:sz w:val="32"/>
          <w:szCs w:val="32"/>
          <w:highlight w:val="none"/>
          <w:lang w:eastAsia="zh-CN"/>
        </w:rPr>
        <w:t>市</w:t>
      </w:r>
      <w:r>
        <w:rPr>
          <w:rFonts w:hint="eastAsia" w:ascii="仿宋_GB2312" w:hAnsi="仿宋_GB2312" w:eastAsia="仿宋_GB2312" w:cs="仿宋_GB2312"/>
          <w:color w:val="222222"/>
          <w:kern w:val="0"/>
          <w:sz w:val="32"/>
          <w:szCs w:val="32"/>
          <w:highlight w:val="none"/>
        </w:rPr>
        <w:t>政府全面建成小康社会的发展蓝图，积极履职，强化管理，较好的完成了年度工作目标。通过加强预算收支管理，不断建立健全内部管理制度，梳理内部管理流程，部门整体支出管理情况得到提升。根据20</w:t>
      </w:r>
      <w:r>
        <w:rPr>
          <w:rFonts w:hint="eastAsia" w:ascii="仿宋_GB2312" w:hAnsi="仿宋_GB2312" w:eastAsia="仿宋_GB2312" w:cs="仿宋_GB2312"/>
          <w:color w:val="222222"/>
          <w:kern w:val="0"/>
          <w:sz w:val="32"/>
          <w:szCs w:val="32"/>
          <w:highlight w:val="none"/>
          <w:lang w:val="en-US" w:eastAsia="zh-CN"/>
        </w:rPr>
        <w:t>21</w:t>
      </w:r>
      <w:r>
        <w:rPr>
          <w:rFonts w:hint="eastAsia" w:ascii="仿宋_GB2312" w:hAnsi="仿宋_GB2312" w:eastAsia="仿宋_GB2312" w:cs="仿宋_GB2312"/>
          <w:color w:val="222222"/>
          <w:kern w:val="0"/>
          <w:sz w:val="32"/>
          <w:szCs w:val="32"/>
          <w:highlight w:val="none"/>
        </w:rPr>
        <w:t>年度部门整体支出状况的概述和分析，部门整体支出绩效情况如下：</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（一）经济效益评价</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1. 本年预算配置控制较好。</w:t>
      </w:r>
      <w:r>
        <w:rPr>
          <w:rFonts w:hint="eastAsia" w:ascii="仿宋_GB2312" w:hAnsi="仿宋_GB2312" w:eastAsia="仿宋_GB2312" w:cs="仿宋_GB2312"/>
          <w:color w:val="222222"/>
          <w:kern w:val="0"/>
          <w:sz w:val="32"/>
          <w:szCs w:val="32"/>
          <w:highlight w:val="none"/>
        </w:rPr>
        <w:t>财政供养人员控制在预算编制以内，编制内在职人员控制率小于100%；“三公”经费预算总额较上</w:t>
      </w:r>
      <w:r>
        <w:rPr>
          <w:rFonts w:hint="eastAsia" w:ascii="仿宋_GB2312" w:hAnsi="仿宋_GB2312" w:eastAsia="仿宋_GB2312" w:cs="仿宋_GB2312"/>
          <w:color w:val="222222"/>
          <w:kern w:val="0"/>
          <w:sz w:val="32"/>
          <w:szCs w:val="32"/>
          <w:highlight w:val="none"/>
          <w:lang w:eastAsia="zh-CN"/>
        </w:rPr>
        <w:t>增加</w:t>
      </w:r>
      <w:r>
        <w:rPr>
          <w:rFonts w:hint="eastAsia" w:ascii="仿宋_GB2312" w:hAnsi="仿宋_GB2312" w:eastAsia="仿宋_GB2312" w:cs="仿宋_GB2312"/>
          <w:color w:val="222222"/>
          <w:kern w:val="0"/>
          <w:sz w:val="32"/>
          <w:szCs w:val="32"/>
          <w:highlight w:val="none"/>
          <w:lang w:val="en-US" w:eastAsia="zh-CN"/>
        </w:rPr>
        <w:t>56.60%</w:t>
      </w:r>
      <w:r>
        <w:rPr>
          <w:rFonts w:hint="eastAsia" w:ascii="仿宋_GB2312" w:hAnsi="仿宋_GB2312" w:eastAsia="仿宋_GB2312" w:cs="仿宋_GB2312"/>
          <w:color w:val="222222"/>
          <w:kern w:val="0"/>
          <w:sz w:val="32"/>
          <w:szCs w:val="32"/>
          <w:highlight w:val="none"/>
        </w:rPr>
        <w:t>，“三公”经费变动率</w:t>
      </w:r>
      <w:r>
        <w:rPr>
          <w:rFonts w:hint="eastAsia" w:ascii="仿宋_GB2312" w:hAnsi="仿宋_GB2312" w:eastAsia="仿宋_GB2312" w:cs="仿宋_GB2312"/>
          <w:color w:val="222222"/>
          <w:kern w:val="0"/>
          <w:sz w:val="32"/>
          <w:szCs w:val="32"/>
          <w:highlight w:val="none"/>
          <w:lang w:eastAsia="zh-CN"/>
        </w:rPr>
        <w:t>大</w:t>
      </w:r>
      <w:r>
        <w:rPr>
          <w:rFonts w:hint="eastAsia" w:ascii="仿宋_GB2312" w:hAnsi="仿宋_GB2312" w:eastAsia="仿宋_GB2312" w:cs="仿宋_GB2312"/>
          <w:color w:val="222222"/>
          <w:kern w:val="0"/>
          <w:sz w:val="32"/>
          <w:szCs w:val="32"/>
          <w:highlight w:val="none"/>
        </w:rPr>
        <w:t>于0。</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2. 预算执行方面。</w:t>
      </w:r>
      <w:r>
        <w:rPr>
          <w:rFonts w:hint="eastAsia" w:ascii="仿宋_GB2312" w:hAnsi="仿宋_GB2312" w:eastAsia="仿宋_GB2312" w:cs="仿宋_GB2312"/>
          <w:color w:val="222222"/>
          <w:kern w:val="0"/>
          <w:sz w:val="32"/>
          <w:szCs w:val="32"/>
          <w:highlight w:val="none"/>
        </w:rPr>
        <w:t>支出总额控制在预算总额以内，除专项预算的追加和政策性工资绩效预算的追加外，本年部门预算未进行预算相关事项的调整；“三公”经费总体控制较好，未超本年预算</w:t>
      </w:r>
      <w:r>
        <w:rPr>
          <w:rFonts w:hint="eastAsia" w:ascii="仿宋_GB2312" w:hAnsi="仿宋_GB2312" w:eastAsia="仿宋_GB2312" w:cs="仿宋_GB2312"/>
          <w:color w:val="222222"/>
          <w:kern w:val="0"/>
          <w:sz w:val="32"/>
          <w:szCs w:val="32"/>
          <w:highlight w:val="none"/>
          <w:lang w:eastAsia="zh-CN"/>
        </w:rPr>
        <w:t>支出</w:t>
      </w:r>
      <w:r>
        <w:rPr>
          <w:rFonts w:hint="eastAsia" w:ascii="仿宋_GB2312" w:hAnsi="仿宋_GB2312" w:eastAsia="仿宋_GB2312" w:cs="仿宋_GB2312"/>
          <w:color w:val="222222"/>
          <w:kern w:val="0"/>
          <w:sz w:val="32"/>
          <w:szCs w:val="32"/>
          <w:highlight w:val="none"/>
        </w:rPr>
        <w:t>。</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预算管理方面，制度执行总体较为有效，仍需进一步强化；资金使用管理需进一步加强。</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资产管理方面，建立了资产管理制度，定期进行了盘点和资产清理，总体执行较好。</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根据部门整体支出绩效评价指标体系，本</w:t>
      </w:r>
      <w:r>
        <w:rPr>
          <w:rFonts w:hint="eastAsia" w:ascii="仿宋_GB2312" w:hAnsi="仿宋_GB2312" w:eastAsia="仿宋_GB2312" w:cs="仿宋_GB2312"/>
          <w:color w:val="222222"/>
          <w:kern w:val="0"/>
          <w:sz w:val="32"/>
          <w:szCs w:val="32"/>
          <w:highlight w:val="none"/>
          <w:lang w:eastAsia="zh-CN"/>
        </w:rPr>
        <w:t>中心</w:t>
      </w:r>
      <w:r>
        <w:rPr>
          <w:rFonts w:hint="eastAsia" w:ascii="仿宋_GB2312" w:hAnsi="仿宋_GB2312" w:eastAsia="仿宋_GB2312" w:cs="仿宋_GB2312"/>
          <w:color w:val="222222"/>
          <w:kern w:val="0"/>
          <w:sz w:val="32"/>
          <w:szCs w:val="32"/>
          <w:highlight w:val="none"/>
        </w:rPr>
        <w:t>20</w:t>
      </w:r>
      <w:r>
        <w:rPr>
          <w:rFonts w:hint="eastAsia" w:ascii="仿宋_GB2312" w:hAnsi="仿宋_GB2312" w:eastAsia="仿宋_GB2312" w:cs="仿宋_GB2312"/>
          <w:color w:val="222222"/>
          <w:kern w:val="0"/>
          <w:sz w:val="32"/>
          <w:szCs w:val="32"/>
          <w:highlight w:val="none"/>
          <w:lang w:val="en-US" w:eastAsia="zh-CN"/>
        </w:rPr>
        <w:t>21</w:t>
      </w:r>
      <w:r>
        <w:rPr>
          <w:rFonts w:hint="eastAsia" w:ascii="仿宋_GB2312" w:hAnsi="仿宋_GB2312" w:eastAsia="仿宋_GB2312" w:cs="仿宋_GB2312"/>
          <w:color w:val="222222"/>
          <w:kern w:val="0"/>
          <w:sz w:val="32"/>
          <w:szCs w:val="32"/>
          <w:highlight w:val="none"/>
        </w:rPr>
        <w:t>年度评价得分为9</w:t>
      </w:r>
      <w:r>
        <w:rPr>
          <w:rFonts w:hint="eastAsia" w:ascii="仿宋_GB2312" w:hAnsi="仿宋_GB2312" w:eastAsia="仿宋_GB2312" w:cs="仿宋_GB2312"/>
          <w:color w:val="222222"/>
          <w:kern w:val="0"/>
          <w:sz w:val="32"/>
          <w:szCs w:val="32"/>
          <w:highlight w:val="none"/>
          <w:lang w:val="en-US" w:eastAsia="zh-CN"/>
        </w:rPr>
        <w:t>0</w:t>
      </w:r>
      <w:r>
        <w:rPr>
          <w:rFonts w:hint="eastAsia" w:ascii="仿宋_GB2312" w:hAnsi="仿宋_GB2312" w:eastAsia="仿宋_GB2312" w:cs="仿宋_GB2312"/>
          <w:color w:val="222222"/>
          <w:kern w:val="0"/>
          <w:sz w:val="32"/>
          <w:szCs w:val="32"/>
          <w:highlight w:val="none"/>
        </w:rPr>
        <w:t>分。</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（二）效率性评价和有效性评价</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我</w:t>
      </w:r>
      <w:r>
        <w:rPr>
          <w:rFonts w:hint="eastAsia" w:ascii="仿宋_GB2312" w:hAnsi="仿宋_GB2312" w:eastAsia="仿宋_GB2312" w:cs="仿宋_GB2312"/>
          <w:color w:val="222222"/>
          <w:kern w:val="0"/>
          <w:sz w:val="32"/>
          <w:szCs w:val="32"/>
          <w:highlight w:val="none"/>
          <w:lang w:eastAsia="zh-CN"/>
        </w:rPr>
        <w:t>中心</w:t>
      </w:r>
      <w:r>
        <w:rPr>
          <w:rFonts w:hint="eastAsia" w:ascii="仿宋_GB2312" w:hAnsi="仿宋_GB2312" w:eastAsia="仿宋_GB2312" w:cs="仿宋_GB2312"/>
          <w:color w:val="222222"/>
          <w:kern w:val="0"/>
          <w:sz w:val="32"/>
          <w:szCs w:val="32"/>
          <w:highlight w:val="none"/>
        </w:rPr>
        <w:t>预算安排的基本支出保障了我</w:t>
      </w:r>
      <w:r>
        <w:rPr>
          <w:rFonts w:hint="eastAsia" w:ascii="仿宋_GB2312" w:hAnsi="仿宋_GB2312" w:eastAsia="仿宋_GB2312" w:cs="仿宋_GB2312"/>
          <w:color w:val="222222"/>
          <w:kern w:val="0"/>
          <w:sz w:val="32"/>
          <w:szCs w:val="32"/>
          <w:highlight w:val="none"/>
          <w:lang w:eastAsia="zh-CN"/>
        </w:rPr>
        <w:t>中心</w:t>
      </w:r>
      <w:r>
        <w:rPr>
          <w:rFonts w:hint="eastAsia" w:ascii="仿宋_GB2312" w:hAnsi="仿宋_GB2312" w:eastAsia="仿宋_GB2312" w:cs="仿宋_GB2312"/>
          <w:color w:val="222222"/>
          <w:kern w:val="0"/>
          <w:sz w:val="32"/>
          <w:szCs w:val="32"/>
          <w:highlight w:val="none"/>
        </w:rPr>
        <w:t>正常的工作运转，我</w:t>
      </w:r>
      <w:r>
        <w:rPr>
          <w:rFonts w:hint="eastAsia" w:ascii="仿宋_GB2312" w:hAnsi="仿宋_GB2312" w:eastAsia="仿宋_GB2312" w:cs="仿宋_GB2312"/>
          <w:color w:val="222222"/>
          <w:kern w:val="0"/>
          <w:sz w:val="32"/>
          <w:szCs w:val="32"/>
          <w:highlight w:val="none"/>
          <w:lang w:eastAsia="zh-CN"/>
        </w:rPr>
        <w:t>中心</w:t>
      </w:r>
      <w:r>
        <w:rPr>
          <w:rFonts w:hint="eastAsia" w:ascii="仿宋_GB2312" w:hAnsi="仿宋_GB2312" w:eastAsia="仿宋_GB2312" w:cs="仿宋_GB2312"/>
          <w:color w:val="222222"/>
          <w:kern w:val="0"/>
          <w:sz w:val="32"/>
          <w:szCs w:val="32"/>
          <w:highlight w:val="none"/>
        </w:rPr>
        <w:t>在执行上是严格遵守各项财经纪律的，在项目资金的使用上也是放的心的</w:t>
      </w:r>
      <w:r>
        <w:rPr>
          <w:rFonts w:hint="eastAsia" w:ascii="仿宋_GB2312" w:hAnsi="仿宋_GB2312" w:eastAsia="仿宋_GB2312" w:cs="仿宋_GB2312"/>
          <w:color w:val="222222"/>
          <w:kern w:val="0"/>
          <w:sz w:val="32"/>
          <w:szCs w:val="32"/>
          <w:highlight w:val="none"/>
          <w:lang w:eastAsia="zh-CN"/>
        </w:rPr>
        <w:t>，</w:t>
      </w:r>
      <w:r>
        <w:rPr>
          <w:rFonts w:hint="eastAsia" w:ascii="仿宋_GB2312" w:hAnsi="仿宋_GB2312" w:eastAsia="仿宋_GB2312" w:cs="仿宋_GB2312"/>
          <w:color w:val="222222"/>
          <w:kern w:val="0"/>
          <w:sz w:val="32"/>
          <w:szCs w:val="32"/>
          <w:highlight w:val="none"/>
        </w:rPr>
        <w:t>严守法律底线、纪律底线、道德底线。</w:t>
      </w:r>
    </w:p>
    <w:p>
      <w:pPr>
        <w:widowControl/>
        <w:spacing w:line="580" w:lineRule="atLeast"/>
        <w:ind w:firstLine="640"/>
        <w:rPr>
          <w:rFonts w:hint="eastAsia" w:ascii="黑体" w:hAnsi="黑体" w:eastAsia="黑体" w:cs="黑体"/>
          <w:color w:val="222222"/>
          <w:kern w:val="0"/>
          <w:sz w:val="32"/>
          <w:szCs w:val="32"/>
          <w:highlight w:val="none"/>
        </w:rPr>
      </w:pPr>
      <w:r>
        <w:rPr>
          <w:rFonts w:hint="eastAsia" w:ascii="黑体" w:hAnsi="黑体" w:eastAsia="黑体" w:cs="黑体"/>
          <w:color w:val="222222"/>
          <w:kern w:val="0"/>
          <w:sz w:val="32"/>
          <w:szCs w:val="32"/>
          <w:highlight w:val="none"/>
          <w:lang w:eastAsia="zh-CN"/>
        </w:rPr>
        <w:t>六</w:t>
      </w:r>
      <w:r>
        <w:rPr>
          <w:rFonts w:hint="eastAsia" w:ascii="黑体" w:hAnsi="黑体" w:eastAsia="黑体" w:cs="黑体"/>
          <w:color w:val="222222"/>
          <w:kern w:val="0"/>
          <w:sz w:val="32"/>
          <w:szCs w:val="32"/>
          <w:highlight w:val="none"/>
        </w:rPr>
        <w:t>、有关建议</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针对上述存在的问题及我</w:t>
      </w:r>
      <w:r>
        <w:rPr>
          <w:rFonts w:hint="eastAsia" w:ascii="仿宋_GB2312" w:hAnsi="仿宋_GB2312" w:eastAsia="仿宋_GB2312" w:cs="仿宋_GB2312"/>
          <w:color w:val="222222"/>
          <w:kern w:val="0"/>
          <w:sz w:val="32"/>
          <w:szCs w:val="32"/>
          <w:highlight w:val="none"/>
          <w:lang w:eastAsia="zh-CN"/>
        </w:rPr>
        <w:t>中心</w:t>
      </w:r>
      <w:r>
        <w:rPr>
          <w:rFonts w:hint="eastAsia" w:ascii="仿宋_GB2312" w:hAnsi="仿宋_GB2312" w:eastAsia="仿宋_GB2312" w:cs="仿宋_GB2312"/>
          <w:color w:val="222222"/>
          <w:kern w:val="0"/>
          <w:sz w:val="32"/>
          <w:szCs w:val="32"/>
          <w:highlight w:val="none"/>
        </w:rPr>
        <w:t>整体支出管理工作的需要，拟实施的改进措施如下：</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1. 细化预算编制工作，认真做好预算的编制。进一步加强局内部机构各处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推行内部各处室预算“二上二下”方式，提高预算的合理性和准确性。</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2. 加强财务管理，严格财务审核。在费用报账支付时，按照预算规定的费用项目和用途进行资金使用审核、列报支付、财务核算，杜绝超支现象的发生。</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3．持续抓好“三公”经费控制管理。严格控制“三公”经费的规模和比例，把关“三公”经费支出的审核、审批，杜绝挪用和挤占其他预算资金行为；进一步细化“三公”经费的管理，合理压缩“三公”经费支出。</w:t>
      </w:r>
    </w:p>
    <w:p>
      <w:pPr>
        <w:widowControl/>
        <w:spacing w:line="580" w:lineRule="atLeast"/>
        <w:ind w:firstLine="640"/>
        <w:rPr>
          <w:rFonts w:hint="eastAsia" w:ascii="仿宋_GB2312" w:hAnsi="仿宋_GB2312" w:eastAsia="仿宋_GB2312" w:cs="仿宋_GB2312"/>
          <w:color w:val="222222"/>
          <w:kern w:val="0"/>
          <w:sz w:val="32"/>
          <w:szCs w:val="32"/>
          <w:highlight w:val="none"/>
        </w:rPr>
      </w:pPr>
    </w:p>
    <w:p>
      <w:pPr>
        <w:widowControl/>
        <w:spacing w:line="580" w:lineRule="atLeast"/>
        <w:ind w:firstLine="640"/>
        <w:rPr>
          <w:rFonts w:hint="eastAsia" w:ascii="仿宋_GB2312" w:hAnsi="仿宋_GB2312" w:eastAsia="仿宋_GB2312" w:cs="仿宋_GB2312"/>
          <w:color w:val="222222"/>
          <w:kern w:val="0"/>
          <w:sz w:val="32"/>
          <w:szCs w:val="32"/>
          <w:highlight w:val="none"/>
          <w:lang w:eastAsia="zh-CN"/>
        </w:rPr>
      </w:pPr>
      <w:r>
        <w:rPr>
          <w:rFonts w:hint="eastAsia" w:ascii="仿宋_GB2312" w:hAnsi="仿宋_GB2312" w:eastAsia="仿宋_GB2312" w:cs="仿宋_GB2312"/>
          <w:color w:val="222222"/>
          <w:kern w:val="0"/>
          <w:sz w:val="32"/>
          <w:szCs w:val="32"/>
          <w:highlight w:val="none"/>
        </w:rPr>
        <w:t xml:space="preserve">             </w:t>
      </w:r>
      <w:r>
        <w:rPr>
          <w:rFonts w:hint="eastAsia" w:ascii="仿宋_GB2312" w:hAnsi="仿宋_GB2312" w:eastAsia="仿宋_GB2312" w:cs="仿宋_GB2312"/>
          <w:color w:val="222222"/>
          <w:kern w:val="0"/>
          <w:sz w:val="32"/>
          <w:szCs w:val="32"/>
          <w:highlight w:val="none"/>
          <w:lang w:val="en-US" w:eastAsia="zh-CN"/>
        </w:rPr>
        <w:t xml:space="preserve">        </w:t>
      </w:r>
      <w:r>
        <w:rPr>
          <w:rFonts w:hint="eastAsia" w:ascii="仿宋_GB2312" w:hAnsi="仿宋_GB2312" w:eastAsia="仿宋_GB2312" w:cs="仿宋_GB2312"/>
          <w:color w:val="222222"/>
          <w:kern w:val="0"/>
          <w:sz w:val="32"/>
          <w:szCs w:val="32"/>
          <w:highlight w:val="none"/>
        </w:rPr>
        <w:t>湖南</w:t>
      </w:r>
      <w:r>
        <w:rPr>
          <w:rFonts w:hint="eastAsia" w:ascii="仿宋_GB2312" w:hAnsi="仿宋_GB2312" w:eastAsia="仿宋_GB2312" w:cs="仿宋_GB2312"/>
          <w:color w:val="222222"/>
          <w:kern w:val="0"/>
          <w:sz w:val="32"/>
          <w:szCs w:val="32"/>
          <w:highlight w:val="none"/>
          <w:lang w:eastAsia="zh-CN"/>
        </w:rPr>
        <w:t>武冈市机关事务服务中心</w:t>
      </w:r>
    </w:p>
    <w:p>
      <w:pPr>
        <w:rPr>
          <w:rFonts w:hint="eastAsia" w:ascii="仿宋_GB2312" w:hAnsi="仿宋_GB2312" w:eastAsia="仿宋_GB2312" w:cs="仿宋_GB2312"/>
          <w:b/>
          <w:bCs/>
          <w:color w:val="222222"/>
          <w:kern w:val="0"/>
          <w:sz w:val="32"/>
          <w:szCs w:val="32"/>
          <w:highlight w:val="none"/>
        </w:rPr>
      </w:pPr>
      <w:r>
        <w:rPr>
          <w:rFonts w:hint="eastAsia" w:ascii="仿宋_GB2312" w:hAnsi="仿宋_GB2312" w:eastAsia="仿宋_GB2312" w:cs="仿宋_GB2312"/>
          <w:color w:val="222222"/>
          <w:kern w:val="0"/>
          <w:sz w:val="32"/>
          <w:szCs w:val="32"/>
          <w:highlight w:val="none"/>
        </w:rPr>
        <w:t>              </w:t>
      </w:r>
      <w:r>
        <w:rPr>
          <w:rFonts w:hint="eastAsia" w:ascii="仿宋_GB2312" w:hAnsi="仿宋_GB2312" w:eastAsia="仿宋_GB2312" w:cs="仿宋_GB2312"/>
          <w:color w:val="222222"/>
          <w:kern w:val="0"/>
          <w:sz w:val="32"/>
          <w:szCs w:val="32"/>
          <w:highlight w:val="none"/>
          <w:lang w:val="en-US" w:eastAsia="zh-CN"/>
        </w:rPr>
        <w:t xml:space="preserve">                 2022</w:t>
      </w:r>
      <w:r>
        <w:rPr>
          <w:rFonts w:hint="eastAsia" w:ascii="仿宋_GB2312" w:hAnsi="仿宋_GB2312" w:eastAsia="仿宋_GB2312" w:cs="仿宋_GB2312"/>
          <w:color w:val="222222"/>
          <w:kern w:val="0"/>
          <w:sz w:val="32"/>
          <w:szCs w:val="32"/>
          <w:highlight w:val="none"/>
        </w:rPr>
        <w:t>年</w:t>
      </w:r>
      <w:r>
        <w:rPr>
          <w:rFonts w:hint="eastAsia" w:ascii="仿宋_GB2312" w:hAnsi="仿宋_GB2312" w:eastAsia="仿宋_GB2312" w:cs="仿宋_GB2312"/>
          <w:color w:val="222222"/>
          <w:kern w:val="0"/>
          <w:sz w:val="32"/>
          <w:szCs w:val="32"/>
          <w:highlight w:val="none"/>
          <w:lang w:val="en-US" w:eastAsia="zh-CN"/>
        </w:rPr>
        <w:t>8</w:t>
      </w:r>
      <w:r>
        <w:rPr>
          <w:rFonts w:hint="eastAsia" w:ascii="仿宋_GB2312" w:hAnsi="仿宋_GB2312" w:eastAsia="仿宋_GB2312" w:cs="仿宋_GB2312"/>
          <w:color w:val="222222"/>
          <w:kern w:val="0"/>
          <w:sz w:val="32"/>
          <w:szCs w:val="32"/>
          <w:highlight w:val="none"/>
        </w:rPr>
        <w:t>月</w:t>
      </w:r>
      <w:r>
        <w:rPr>
          <w:rFonts w:hint="eastAsia" w:ascii="仿宋_GB2312" w:hAnsi="仿宋_GB2312" w:eastAsia="仿宋_GB2312" w:cs="仿宋_GB2312"/>
          <w:color w:val="222222"/>
          <w:kern w:val="0"/>
          <w:sz w:val="32"/>
          <w:szCs w:val="32"/>
          <w:highlight w:val="none"/>
          <w:lang w:val="en-US" w:eastAsia="zh-CN"/>
        </w:rPr>
        <w:t>1</w:t>
      </w:r>
      <w:r>
        <w:rPr>
          <w:rFonts w:hint="eastAsia" w:ascii="仿宋_GB2312" w:hAnsi="仿宋_GB2312" w:eastAsia="仿宋_GB2312" w:cs="仿宋_GB2312"/>
          <w:color w:val="222222"/>
          <w:kern w:val="0"/>
          <w:sz w:val="32"/>
          <w:szCs w:val="32"/>
          <w:highlight w:val="none"/>
        </w:rPr>
        <w:t>日</w:t>
      </w:r>
    </w:p>
    <w:p>
      <w:pPr>
        <w:rPr>
          <w:rFonts w:hint="eastAsia"/>
        </w:rPr>
      </w:pPr>
    </w:p>
    <w:p>
      <w:pPr>
        <w:widowControl/>
        <w:spacing w:line="580" w:lineRule="atLeast"/>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 xml:space="preserve">         </w:t>
      </w:r>
    </w:p>
    <w:p>
      <w:pPr>
        <w:rPr>
          <w:rFonts w:hint="eastAsia" w:ascii="仿宋_GB2312" w:hAnsi="仿宋_GB2312" w:eastAsia="仿宋_GB2312" w:cs="仿宋_GB2312"/>
          <w:b/>
          <w:bCs/>
          <w:color w:val="222222"/>
          <w:kern w:val="0"/>
          <w:sz w:val="32"/>
          <w:szCs w:val="32"/>
          <w:highlight w:val="none"/>
        </w:rPr>
      </w:pPr>
    </w:p>
    <w:sectPr>
      <w:footerReference r:id="rId3" w:type="default"/>
      <w:pgSz w:w="11906" w:h="16838"/>
      <w:pgMar w:top="1984" w:right="1701"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2B2E1C"/>
    <w:multiLevelType w:val="singleLevel"/>
    <w:tmpl w:val="492B2E1C"/>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zYTkxZjFiMDdlZmMzYmYzNjM0YWMzMzhlNDljNGQifQ=="/>
  </w:docVars>
  <w:rsids>
    <w:rsidRoot w:val="561C410B"/>
    <w:rsid w:val="00155351"/>
    <w:rsid w:val="00C16B0D"/>
    <w:rsid w:val="02117D9A"/>
    <w:rsid w:val="04166B3C"/>
    <w:rsid w:val="04B14F1D"/>
    <w:rsid w:val="04BF0C1C"/>
    <w:rsid w:val="054537F2"/>
    <w:rsid w:val="05740424"/>
    <w:rsid w:val="05BE1FE7"/>
    <w:rsid w:val="060D4B12"/>
    <w:rsid w:val="073101B4"/>
    <w:rsid w:val="07EF46DA"/>
    <w:rsid w:val="086C4BCC"/>
    <w:rsid w:val="09CF47C3"/>
    <w:rsid w:val="0B8B64C8"/>
    <w:rsid w:val="0C0868B5"/>
    <w:rsid w:val="0CD56232"/>
    <w:rsid w:val="0DEE2D3E"/>
    <w:rsid w:val="0E210EC3"/>
    <w:rsid w:val="0E5F51FD"/>
    <w:rsid w:val="0EF82546"/>
    <w:rsid w:val="0FB7603F"/>
    <w:rsid w:val="10402D76"/>
    <w:rsid w:val="11230F50"/>
    <w:rsid w:val="11A7392F"/>
    <w:rsid w:val="12601E40"/>
    <w:rsid w:val="12C81DAF"/>
    <w:rsid w:val="13E7095B"/>
    <w:rsid w:val="14B24AC5"/>
    <w:rsid w:val="15C21508"/>
    <w:rsid w:val="15DE18EA"/>
    <w:rsid w:val="166242C9"/>
    <w:rsid w:val="17255A08"/>
    <w:rsid w:val="179200CA"/>
    <w:rsid w:val="18623A64"/>
    <w:rsid w:val="1A606D71"/>
    <w:rsid w:val="1C9C2A77"/>
    <w:rsid w:val="1D0F4191"/>
    <w:rsid w:val="1F334A54"/>
    <w:rsid w:val="1FF468DA"/>
    <w:rsid w:val="216E446A"/>
    <w:rsid w:val="245A4344"/>
    <w:rsid w:val="2765310E"/>
    <w:rsid w:val="27932534"/>
    <w:rsid w:val="281A59D9"/>
    <w:rsid w:val="2CD51841"/>
    <w:rsid w:val="2FB15C4D"/>
    <w:rsid w:val="309319DA"/>
    <w:rsid w:val="30D93A05"/>
    <w:rsid w:val="316D3DF6"/>
    <w:rsid w:val="32F72511"/>
    <w:rsid w:val="33295803"/>
    <w:rsid w:val="36D16BD5"/>
    <w:rsid w:val="36F303B8"/>
    <w:rsid w:val="37667C65"/>
    <w:rsid w:val="389A3401"/>
    <w:rsid w:val="38A467DA"/>
    <w:rsid w:val="38F250DB"/>
    <w:rsid w:val="3ACA22B9"/>
    <w:rsid w:val="3BB80364"/>
    <w:rsid w:val="3D167151"/>
    <w:rsid w:val="3D22462E"/>
    <w:rsid w:val="3D3C240B"/>
    <w:rsid w:val="3E371A14"/>
    <w:rsid w:val="3F19736B"/>
    <w:rsid w:val="3F77596E"/>
    <w:rsid w:val="405D772B"/>
    <w:rsid w:val="41662610"/>
    <w:rsid w:val="41780CC1"/>
    <w:rsid w:val="426478A4"/>
    <w:rsid w:val="429944E7"/>
    <w:rsid w:val="42A67168"/>
    <w:rsid w:val="44185E43"/>
    <w:rsid w:val="44DD6447"/>
    <w:rsid w:val="45014B29"/>
    <w:rsid w:val="46342CDD"/>
    <w:rsid w:val="4687265B"/>
    <w:rsid w:val="47C54D69"/>
    <w:rsid w:val="47D827AB"/>
    <w:rsid w:val="49060960"/>
    <w:rsid w:val="49C049B9"/>
    <w:rsid w:val="4A1D5FEE"/>
    <w:rsid w:val="4A294829"/>
    <w:rsid w:val="4B55797D"/>
    <w:rsid w:val="4C8449BE"/>
    <w:rsid w:val="4CEA2347"/>
    <w:rsid w:val="4D3D691B"/>
    <w:rsid w:val="4DF07E31"/>
    <w:rsid w:val="4E296E9F"/>
    <w:rsid w:val="5232281D"/>
    <w:rsid w:val="53230361"/>
    <w:rsid w:val="544D6654"/>
    <w:rsid w:val="54576514"/>
    <w:rsid w:val="54ED11B6"/>
    <w:rsid w:val="54F41FB5"/>
    <w:rsid w:val="559A3892"/>
    <w:rsid w:val="561C410B"/>
    <w:rsid w:val="56E322E1"/>
    <w:rsid w:val="5850122C"/>
    <w:rsid w:val="59DC6A44"/>
    <w:rsid w:val="5A490FF5"/>
    <w:rsid w:val="5B6A4390"/>
    <w:rsid w:val="5B6B71B7"/>
    <w:rsid w:val="5B8B2DCD"/>
    <w:rsid w:val="5C3E6A65"/>
    <w:rsid w:val="5E531E63"/>
    <w:rsid w:val="5E866707"/>
    <w:rsid w:val="5ED54C05"/>
    <w:rsid w:val="5F1C6CD8"/>
    <w:rsid w:val="5FE714BC"/>
    <w:rsid w:val="61001CE1"/>
    <w:rsid w:val="619743F4"/>
    <w:rsid w:val="634B7B8C"/>
    <w:rsid w:val="66DE5527"/>
    <w:rsid w:val="676C1E7F"/>
    <w:rsid w:val="67744320"/>
    <w:rsid w:val="68914293"/>
    <w:rsid w:val="69216C99"/>
    <w:rsid w:val="6A2B6021"/>
    <w:rsid w:val="6A4964A7"/>
    <w:rsid w:val="6A617C95"/>
    <w:rsid w:val="6B173054"/>
    <w:rsid w:val="6B1E28EA"/>
    <w:rsid w:val="6BC27085"/>
    <w:rsid w:val="6C2B437A"/>
    <w:rsid w:val="6C610900"/>
    <w:rsid w:val="6D682314"/>
    <w:rsid w:val="6E7206C2"/>
    <w:rsid w:val="73F61CC3"/>
    <w:rsid w:val="7418207D"/>
    <w:rsid w:val="74B17A6A"/>
    <w:rsid w:val="754937FF"/>
    <w:rsid w:val="757A60AE"/>
    <w:rsid w:val="76393282"/>
    <w:rsid w:val="768E48B5"/>
    <w:rsid w:val="771A5453"/>
    <w:rsid w:val="772C79CC"/>
    <w:rsid w:val="78482494"/>
    <w:rsid w:val="78DB3308"/>
    <w:rsid w:val="7BA55FE8"/>
    <w:rsid w:val="7BDA3403"/>
    <w:rsid w:val="7C704663"/>
    <w:rsid w:val="7CE0713F"/>
    <w:rsid w:val="7DAD5833"/>
    <w:rsid w:val="7DBA34EC"/>
    <w:rsid w:val="7DBB54B6"/>
    <w:rsid w:val="7FD15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4317</Words>
  <Characters>4915</Characters>
  <Lines>0</Lines>
  <Paragraphs>0</Paragraphs>
  <TotalTime>23</TotalTime>
  <ScaleCrop>false</ScaleCrop>
  <LinksUpToDate>false</LinksUpToDate>
  <CharactersWithSpaces>5020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2022-07-04T08:57:00Z</dcterms:created>
  <dc:creator>张</dc:creator>
  <cp:lastModifiedBy>Administrator</cp:lastModifiedBy>
  <dcterms:modified xsi:type="dcterms:W3CDTF">2022-09-28T01:00:33Z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318C8D29829945A9A1599E73DB2685E8</vt:lpwstr>
  </property>
</Properties>
</file>