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>填报单位：中国共产主义青年团武冈市委员会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66.67%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1.00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0.67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1.00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0.67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61.76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40.66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118.57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2.78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3.06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3.05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1.74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3.32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3.40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3.19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66.15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0.88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1、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严格控制“三公”经费支出。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实行办公用品等统一采购。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办公家具等固定资产能修则修，在能保证工作的前提下减少新购。　</w:t>
            </w: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填表人：刘艺滔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2023-07-17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13873940560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NTM2OTM0NmYwMDMwOWM3NjBlYWQ3NzM1NTdjZjYifQ=="/>
  </w:docVars>
  <w:rsids>
    <w:rsidRoot w:val="1275143D"/>
    <w:rsid w:val="008A6325"/>
    <w:rsid w:val="0AE75780"/>
    <w:rsid w:val="1275143D"/>
    <w:rsid w:val="15B8120C"/>
    <w:rsid w:val="32467895"/>
    <w:rsid w:val="36817B68"/>
    <w:rsid w:val="3D956A81"/>
    <w:rsid w:val="4BC326BC"/>
    <w:rsid w:val="4DFF515B"/>
    <w:rsid w:val="55BA10FD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351</Characters>
  <Lines>0</Lines>
  <Paragraphs>0</Paragraphs>
  <TotalTime>3</TotalTime>
  <ScaleCrop>false</ScaleCrop>
  <LinksUpToDate>false</LinksUpToDate>
  <CharactersWithSpaces>487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2023-07-19T03:09:31Z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A7AFBE4211E64160B55BF955FA6D34D6</vt:lpwstr>
  </property>
</Properties>
</file>